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896" w:rsidRDefault="004D4896">
      <w:pPr>
        <w:jc w:val="center"/>
        <w:rPr>
          <w:rFonts w:ascii="黑体" w:eastAsia="黑体" w:hAnsi="黑体" w:cs="黑体"/>
          <w:sz w:val="44"/>
          <w:szCs w:val="44"/>
        </w:rPr>
      </w:pPr>
    </w:p>
    <w:p w:rsidR="004D4896" w:rsidRDefault="001D33E6">
      <w:pPr>
        <w:jc w:val="center"/>
        <w:rPr>
          <w:rFonts w:ascii="黑体" w:eastAsia="黑体" w:hAnsi="黑体" w:cs="黑体"/>
          <w:sz w:val="44"/>
          <w:szCs w:val="44"/>
        </w:rPr>
      </w:pPr>
      <w:r>
        <w:rPr>
          <w:rFonts w:ascii="黑体" w:eastAsia="黑体" w:hAnsi="黑体" w:cs="黑体" w:hint="eastAsia"/>
          <w:sz w:val="44"/>
          <w:szCs w:val="44"/>
        </w:rPr>
        <w:t>新材料技术研究院科研安全自律委员会</w:t>
      </w:r>
    </w:p>
    <w:p w:rsidR="004D4896" w:rsidRDefault="001D33E6">
      <w:pPr>
        <w:jc w:val="center"/>
        <w:rPr>
          <w:rFonts w:ascii="黑体" w:eastAsia="黑体" w:hAnsi="黑体" w:cs="黑体"/>
          <w:sz w:val="44"/>
          <w:szCs w:val="44"/>
        </w:rPr>
      </w:pPr>
      <w:r>
        <w:rPr>
          <w:rFonts w:ascii="黑体" w:eastAsia="黑体" w:hAnsi="黑体" w:cs="黑体" w:hint="eastAsia"/>
          <w:sz w:val="44"/>
          <w:szCs w:val="44"/>
        </w:rPr>
        <w:t>制度手册</w:t>
      </w:r>
    </w:p>
    <w:p w:rsidR="004D4896" w:rsidRDefault="004D4896">
      <w:pPr>
        <w:rPr>
          <w:sz w:val="24"/>
        </w:rPr>
      </w:pPr>
    </w:p>
    <w:p w:rsidR="004D4896" w:rsidRDefault="004D4896">
      <w:pPr>
        <w:jc w:val="center"/>
        <w:rPr>
          <w:sz w:val="24"/>
        </w:rPr>
      </w:pPr>
    </w:p>
    <w:p w:rsidR="004D4896" w:rsidRDefault="004D4896">
      <w:pPr>
        <w:jc w:val="center"/>
        <w:rPr>
          <w:sz w:val="24"/>
        </w:rPr>
      </w:pPr>
    </w:p>
    <w:p w:rsidR="004D4896" w:rsidRDefault="004D4896">
      <w:pPr>
        <w:jc w:val="center"/>
        <w:rPr>
          <w:sz w:val="24"/>
        </w:rPr>
      </w:pPr>
    </w:p>
    <w:p w:rsidR="004D4896" w:rsidRDefault="001D33E6">
      <w:pPr>
        <w:jc w:val="center"/>
        <w:rPr>
          <w:sz w:val="24"/>
        </w:rPr>
      </w:pPr>
      <w:r>
        <w:rPr>
          <w:noProof/>
          <w:sz w:val="36"/>
          <w:szCs w:val="36"/>
        </w:rPr>
        <w:drawing>
          <wp:inline distT="0" distB="0" distL="0" distR="0">
            <wp:extent cx="3257550" cy="3228975"/>
            <wp:effectExtent l="19050" t="19050" r="19050" b="28575"/>
            <wp:docPr id="2" name="图片 2" descr="C:\Users\lenovo\AppData\Local\Microsoft\Windows\INetCache\Content.Word\新材院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AppData\Local\Microsoft\Windows\INetCache\Content.Word\新材院LOGO.PNG"/>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512" t="5512" r="4724" b="5512"/>
                    <a:stretch/>
                  </pic:blipFill>
                  <pic:spPr bwMode="auto">
                    <a:xfrm>
                      <a:off x="0" y="0"/>
                      <a:ext cx="3257550" cy="3228975"/>
                    </a:xfrm>
                    <a:prstGeom prst="rect">
                      <a:avLst/>
                    </a:prstGeom>
                    <a:noFill/>
                    <a:ln w="9525"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D4896" w:rsidRDefault="004D4896">
      <w:pPr>
        <w:jc w:val="center"/>
        <w:rPr>
          <w:sz w:val="24"/>
        </w:rPr>
      </w:pPr>
    </w:p>
    <w:p w:rsidR="004D4896" w:rsidRDefault="004D4896">
      <w:pPr>
        <w:jc w:val="center"/>
        <w:rPr>
          <w:sz w:val="24"/>
        </w:rPr>
      </w:pPr>
    </w:p>
    <w:p w:rsidR="004D4896" w:rsidRDefault="004D4896">
      <w:pPr>
        <w:rPr>
          <w:sz w:val="24"/>
        </w:rPr>
      </w:pPr>
    </w:p>
    <w:p w:rsidR="004D4896" w:rsidRDefault="004D4896">
      <w:pPr>
        <w:jc w:val="center"/>
        <w:rPr>
          <w:sz w:val="24"/>
        </w:rPr>
      </w:pPr>
    </w:p>
    <w:p w:rsidR="004D4896" w:rsidRDefault="001D33E6">
      <w:pPr>
        <w:jc w:val="center"/>
        <w:rPr>
          <w:sz w:val="36"/>
          <w:szCs w:val="36"/>
        </w:rPr>
      </w:pPr>
      <w:r>
        <w:rPr>
          <w:rFonts w:hint="eastAsia"/>
          <w:sz w:val="36"/>
          <w:szCs w:val="36"/>
        </w:rPr>
        <w:t>新材料技术研究院</w:t>
      </w:r>
    </w:p>
    <w:p w:rsidR="004D4896" w:rsidRDefault="001D33E6">
      <w:pPr>
        <w:spacing w:line="520" w:lineRule="exact"/>
        <w:jc w:val="center"/>
        <w:rPr>
          <w:rFonts w:ascii="黑体" w:eastAsia="黑体" w:hAnsi="黑体" w:cs="黑体"/>
          <w:bCs/>
          <w:sz w:val="36"/>
          <w:szCs w:val="28"/>
        </w:rPr>
        <w:sectPr w:rsidR="004D4896">
          <w:pgSz w:w="11906" w:h="16838"/>
          <w:pgMar w:top="1440" w:right="1304" w:bottom="1440" w:left="1304" w:header="851" w:footer="1106" w:gutter="0"/>
          <w:cols w:space="425"/>
          <w:docGrid w:type="lines" w:linePitch="312"/>
        </w:sectPr>
      </w:pPr>
      <w:r>
        <w:rPr>
          <w:rFonts w:hint="eastAsia"/>
          <w:sz w:val="36"/>
          <w:szCs w:val="36"/>
        </w:rPr>
        <w:t>201</w:t>
      </w:r>
      <w:r w:rsidR="001D017A">
        <w:rPr>
          <w:sz w:val="36"/>
          <w:szCs w:val="36"/>
        </w:rPr>
        <w:t>8</w:t>
      </w:r>
      <w:r>
        <w:rPr>
          <w:rFonts w:hint="eastAsia"/>
          <w:sz w:val="36"/>
          <w:szCs w:val="36"/>
        </w:rPr>
        <w:t>年</w:t>
      </w:r>
      <w:r w:rsidR="00EB2D91">
        <w:rPr>
          <w:sz w:val="36"/>
          <w:szCs w:val="36"/>
        </w:rPr>
        <w:t>4</w:t>
      </w:r>
      <w:r>
        <w:rPr>
          <w:rFonts w:hint="eastAsia"/>
          <w:sz w:val="36"/>
          <w:szCs w:val="36"/>
        </w:rPr>
        <w:t>月</w:t>
      </w:r>
    </w:p>
    <w:p w:rsidR="004D4896" w:rsidRPr="00421D74" w:rsidRDefault="001D33E6" w:rsidP="00AC2854">
      <w:pPr>
        <w:spacing w:afterLines="100" w:line="360" w:lineRule="auto"/>
        <w:jc w:val="center"/>
        <w:rPr>
          <w:rFonts w:asciiTheme="majorEastAsia" w:eastAsiaTheme="majorEastAsia" w:hAnsiTheme="majorEastAsia"/>
          <w:b/>
          <w:sz w:val="44"/>
          <w:szCs w:val="44"/>
        </w:rPr>
      </w:pPr>
      <w:r w:rsidRPr="00421D74">
        <w:rPr>
          <w:rFonts w:asciiTheme="majorEastAsia" w:eastAsiaTheme="majorEastAsia" w:hAnsiTheme="majorEastAsia" w:hint="eastAsia"/>
          <w:b/>
          <w:sz w:val="44"/>
          <w:szCs w:val="44"/>
        </w:rPr>
        <w:lastRenderedPageBreak/>
        <w:t>目    录</w:t>
      </w:r>
    </w:p>
    <w:p w:rsidR="00320818" w:rsidRPr="00320818" w:rsidRDefault="006970CF" w:rsidP="00320818">
      <w:pPr>
        <w:pStyle w:val="10"/>
        <w:tabs>
          <w:tab w:val="right" w:leader="dot" w:pos="9288"/>
        </w:tabs>
        <w:rPr>
          <w:noProof/>
          <w:sz w:val="28"/>
          <w:szCs w:val="28"/>
        </w:rPr>
      </w:pPr>
      <w:r w:rsidRPr="006970CF">
        <w:rPr>
          <w:rFonts w:asciiTheme="majorEastAsia" w:eastAsiaTheme="majorEastAsia" w:hAnsiTheme="majorEastAsia" w:cs="宋体" w:hint="eastAsia"/>
          <w:bCs/>
          <w:sz w:val="28"/>
          <w:szCs w:val="28"/>
        </w:rPr>
        <w:fldChar w:fldCharType="begin"/>
      </w:r>
      <w:r w:rsidR="001D33E6" w:rsidRPr="006F501F">
        <w:rPr>
          <w:rFonts w:asciiTheme="majorEastAsia" w:eastAsiaTheme="majorEastAsia" w:hAnsiTheme="majorEastAsia" w:cs="宋体" w:hint="eastAsia"/>
          <w:bCs/>
          <w:sz w:val="28"/>
          <w:szCs w:val="28"/>
        </w:rPr>
        <w:instrText xml:space="preserve">TOC \o "1-3" \h \u </w:instrText>
      </w:r>
      <w:r w:rsidRPr="006970CF">
        <w:rPr>
          <w:rFonts w:asciiTheme="majorEastAsia" w:eastAsiaTheme="majorEastAsia" w:hAnsiTheme="majorEastAsia" w:cs="宋体" w:hint="eastAsia"/>
          <w:bCs/>
          <w:sz w:val="28"/>
          <w:szCs w:val="28"/>
        </w:rPr>
        <w:fldChar w:fldCharType="separate"/>
      </w:r>
      <w:hyperlink w:anchor="_Toc510526722" w:history="1">
        <w:r w:rsidR="00320818" w:rsidRPr="00320818">
          <w:rPr>
            <w:rStyle w:val="a7"/>
            <w:rFonts w:ascii="黑体" w:eastAsia="黑体" w:hAnsi="黑体" w:cs="黑体"/>
            <w:bCs/>
            <w:noProof/>
            <w:sz w:val="28"/>
            <w:szCs w:val="28"/>
          </w:rPr>
          <w:t>新材料技术研究院成立科研安全自律委员会</w:t>
        </w:r>
        <w:r w:rsidR="0099269A">
          <w:rPr>
            <w:rStyle w:val="a7"/>
            <w:rFonts w:ascii="黑体" w:eastAsia="黑体" w:hAnsi="黑体" w:cs="黑体" w:hint="eastAsia"/>
            <w:bCs/>
            <w:noProof/>
            <w:sz w:val="28"/>
            <w:szCs w:val="28"/>
          </w:rPr>
          <w:t>实施方案</w:t>
        </w:r>
        <w:r w:rsidR="00320818" w:rsidRPr="00320818">
          <w:rPr>
            <w:noProof/>
            <w:sz w:val="28"/>
            <w:szCs w:val="28"/>
          </w:rPr>
          <w:tab/>
        </w:r>
        <w:r w:rsidRPr="00320818">
          <w:rPr>
            <w:noProof/>
            <w:sz w:val="28"/>
            <w:szCs w:val="28"/>
          </w:rPr>
          <w:fldChar w:fldCharType="begin"/>
        </w:r>
        <w:r w:rsidR="00320818" w:rsidRPr="00320818">
          <w:rPr>
            <w:noProof/>
            <w:sz w:val="28"/>
            <w:szCs w:val="28"/>
          </w:rPr>
          <w:instrText xml:space="preserve"> PAGEREF _Toc510526722 \h </w:instrText>
        </w:r>
        <w:r w:rsidRPr="00320818">
          <w:rPr>
            <w:noProof/>
            <w:sz w:val="28"/>
            <w:szCs w:val="28"/>
          </w:rPr>
        </w:r>
        <w:r w:rsidRPr="00320818">
          <w:rPr>
            <w:noProof/>
            <w:sz w:val="28"/>
            <w:szCs w:val="28"/>
          </w:rPr>
          <w:fldChar w:fldCharType="separate"/>
        </w:r>
        <w:r w:rsidR="0099269A">
          <w:rPr>
            <w:noProof/>
            <w:sz w:val="28"/>
            <w:szCs w:val="28"/>
          </w:rPr>
          <w:t>2</w:t>
        </w:r>
        <w:r w:rsidRPr="00320818">
          <w:rPr>
            <w:noProof/>
            <w:sz w:val="28"/>
            <w:szCs w:val="28"/>
          </w:rPr>
          <w:fldChar w:fldCharType="end"/>
        </w:r>
      </w:hyperlink>
    </w:p>
    <w:p w:rsidR="00320818" w:rsidRPr="00320818" w:rsidRDefault="006970CF" w:rsidP="00320818">
      <w:pPr>
        <w:pStyle w:val="20"/>
        <w:tabs>
          <w:tab w:val="right" w:leader="dot" w:pos="9288"/>
        </w:tabs>
        <w:rPr>
          <w:noProof/>
          <w:sz w:val="28"/>
          <w:szCs w:val="28"/>
        </w:rPr>
      </w:pPr>
      <w:hyperlink w:anchor="_Toc510526724" w:history="1">
        <w:r w:rsidR="00320818" w:rsidRPr="00320818">
          <w:rPr>
            <w:rStyle w:val="a7"/>
            <w:noProof/>
            <w:sz w:val="28"/>
            <w:szCs w:val="28"/>
          </w:rPr>
          <w:t>一、现存问题</w:t>
        </w:r>
        <w:r w:rsidR="00320818" w:rsidRPr="00320818">
          <w:rPr>
            <w:noProof/>
            <w:sz w:val="28"/>
            <w:szCs w:val="28"/>
          </w:rPr>
          <w:tab/>
        </w:r>
        <w:r w:rsidRPr="00320818">
          <w:rPr>
            <w:noProof/>
            <w:sz w:val="28"/>
            <w:szCs w:val="28"/>
          </w:rPr>
          <w:fldChar w:fldCharType="begin"/>
        </w:r>
        <w:r w:rsidR="00320818" w:rsidRPr="00320818">
          <w:rPr>
            <w:noProof/>
            <w:sz w:val="28"/>
            <w:szCs w:val="28"/>
          </w:rPr>
          <w:instrText xml:space="preserve"> PAGEREF _Toc510526724 \h </w:instrText>
        </w:r>
        <w:r w:rsidRPr="00320818">
          <w:rPr>
            <w:noProof/>
            <w:sz w:val="28"/>
            <w:szCs w:val="28"/>
          </w:rPr>
        </w:r>
        <w:r w:rsidRPr="00320818">
          <w:rPr>
            <w:noProof/>
            <w:sz w:val="28"/>
            <w:szCs w:val="28"/>
          </w:rPr>
          <w:fldChar w:fldCharType="separate"/>
        </w:r>
        <w:r w:rsidR="0099269A">
          <w:rPr>
            <w:noProof/>
            <w:sz w:val="28"/>
            <w:szCs w:val="28"/>
          </w:rPr>
          <w:t>2</w:t>
        </w:r>
        <w:r w:rsidRPr="00320818">
          <w:rPr>
            <w:noProof/>
            <w:sz w:val="28"/>
            <w:szCs w:val="28"/>
          </w:rPr>
          <w:fldChar w:fldCharType="end"/>
        </w:r>
      </w:hyperlink>
    </w:p>
    <w:p w:rsidR="00320818" w:rsidRPr="00320818" w:rsidRDefault="006970CF" w:rsidP="00320818">
      <w:pPr>
        <w:pStyle w:val="30"/>
        <w:tabs>
          <w:tab w:val="right" w:leader="dot" w:pos="9288"/>
        </w:tabs>
        <w:rPr>
          <w:noProof/>
          <w:sz w:val="28"/>
          <w:szCs w:val="28"/>
        </w:rPr>
      </w:pPr>
      <w:hyperlink w:anchor="_Toc510526725" w:history="1">
        <w:r w:rsidR="00320818" w:rsidRPr="00320818">
          <w:rPr>
            <w:rStyle w:val="a7"/>
            <w:rFonts w:ascii="黑体" w:hAnsi="黑体"/>
            <w:noProof/>
            <w:sz w:val="28"/>
            <w:szCs w:val="28"/>
          </w:rPr>
          <w:t>1.</w:t>
        </w:r>
        <w:r w:rsidR="00320818" w:rsidRPr="00320818">
          <w:rPr>
            <w:rStyle w:val="a7"/>
            <w:rFonts w:ascii="黑体" w:hAnsi="黑体"/>
            <w:noProof/>
            <w:sz w:val="28"/>
            <w:szCs w:val="28"/>
          </w:rPr>
          <w:t>学生安全意识薄弱</w:t>
        </w:r>
        <w:r w:rsidR="00320818" w:rsidRPr="00320818">
          <w:rPr>
            <w:noProof/>
            <w:sz w:val="28"/>
            <w:szCs w:val="28"/>
          </w:rPr>
          <w:tab/>
        </w:r>
        <w:r w:rsidRPr="00320818">
          <w:rPr>
            <w:noProof/>
            <w:sz w:val="28"/>
            <w:szCs w:val="28"/>
          </w:rPr>
          <w:fldChar w:fldCharType="begin"/>
        </w:r>
        <w:r w:rsidR="00320818" w:rsidRPr="00320818">
          <w:rPr>
            <w:noProof/>
            <w:sz w:val="28"/>
            <w:szCs w:val="28"/>
          </w:rPr>
          <w:instrText xml:space="preserve"> PAGEREF _Toc510526725 \h </w:instrText>
        </w:r>
        <w:r w:rsidRPr="00320818">
          <w:rPr>
            <w:noProof/>
            <w:sz w:val="28"/>
            <w:szCs w:val="28"/>
          </w:rPr>
        </w:r>
        <w:r w:rsidRPr="00320818">
          <w:rPr>
            <w:noProof/>
            <w:sz w:val="28"/>
            <w:szCs w:val="28"/>
          </w:rPr>
          <w:fldChar w:fldCharType="separate"/>
        </w:r>
        <w:r w:rsidR="0099269A">
          <w:rPr>
            <w:noProof/>
            <w:sz w:val="28"/>
            <w:szCs w:val="28"/>
          </w:rPr>
          <w:t>2</w:t>
        </w:r>
        <w:r w:rsidRPr="00320818">
          <w:rPr>
            <w:noProof/>
            <w:sz w:val="28"/>
            <w:szCs w:val="28"/>
          </w:rPr>
          <w:fldChar w:fldCharType="end"/>
        </w:r>
      </w:hyperlink>
    </w:p>
    <w:p w:rsidR="00320818" w:rsidRPr="00320818" w:rsidRDefault="006970CF" w:rsidP="00320818">
      <w:pPr>
        <w:pStyle w:val="30"/>
        <w:tabs>
          <w:tab w:val="right" w:leader="dot" w:pos="9288"/>
        </w:tabs>
        <w:rPr>
          <w:noProof/>
          <w:sz w:val="28"/>
          <w:szCs w:val="28"/>
        </w:rPr>
      </w:pPr>
      <w:hyperlink w:anchor="_Toc510526726" w:history="1">
        <w:r w:rsidR="00320818" w:rsidRPr="00320818">
          <w:rPr>
            <w:rStyle w:val="a7"/>
            <w:noProof/>
            <w:sz w:val="28"/>
            <w:szCs w:val="28"/>
          </w:rPr>
          <w:t>2.</w:t>
        </w:r>
        <w:r w:rsidR="00320818" w:rsidRPr="00320818">
          <w:rPr>
            <w:rStyle w:val="a7"/>
            <w:noProof/>
            <w:sz w:val="28"/>
            <w:szCs w:val="28"/>
          </w:rPr>
          <w:t>安全隐患尚且存在</w:t>
        </w:r>
        <w:r w:rsidR="00320818" w:rsidRPr="00320818">
          <w:rPr>
            <w:noProof/>
            <w:sz w:val="28"/>
            <w:szCs w:val="28"/>
          </w:rPr>
          <w:tab/>
        </w:r>
        <w:r w:rsidRPr="00320818">
          <w:rPr>
            <w:noProof/>
            <w:sz w:val="28"/>
            <w:szCs w:val="28"/>
          </w:rPr>
          <w:fldChar w:fldCharType="begin"/>
        </w:r>
        <w:r w:rsidR="00320818" w:rsidRPr="00320818">
          <w:rPr>
            <w:noProof/>
            <w:sz w:val="28"/>
            <w:szCs w:val="28"/>
          </w:rPr>
          <w:instrText xml:space="preserve"> PAGEREF _Toc510526726 \h </w:instrText>
        </w:r>
        <w:r w:rsidRPr="00320818">
          <w:rPr>
            <w:noProof/>
            <w:sz w:val="28"/>
            <w:szCs w:val="28"/>
          </w:rPr>
        </w:r>
        <w:r w:rsidRPr="00320818">
          <w:rPr>
            <w:noProof/>
            <w:sz w:val="28"/>
            <w:szCs w:val="28"/>
          </w:rPr>
          <w:fldChar w:fldCharType="separate"/>
        </w:r>
        <w:r w:rsidR="0099269A">
          <w:rPr>
            <w:noProof/>
            <w:sz w:val="28"/>
            <w:szCs w:val="28"/>
          </w:rPr>
          <w:t>3</w:t>
        </w:r>
        <w:r w:rsidRPr="00320818">
          <w:rPr>
            <w:noProof/>
            <w:sz w:val="28"/>
            <w:szCs w:val="28"/>
          </w:rPr>
          <w:fldChar w:fldCharType="end"/>
        </w:r>
      </w:hyperlink>
    </w:p>
    <w:p w:rsidR="00320818" w:rsidRPr="00320818" w:rsidRDefault="006970CF" w:rsidP="00320818">
      <w:pPr>
        <w:pStyle w:val="30"/>
        <w:tabs>
          <w:tab w:val="right" w:leader="dot" w:pos="9288"/>
        </w:tabs>
        <w:rPr>
          <w:noProof/>
          <w:sz w:val="28"/>
          <w:szCs w:val="28"/>
        </w:rPr>
      </w:pPr>
      <w:hyperlink w:anchor="_Toc510526727" w:history="1">
        <w:r w:rsidR="00320818" w:rsidRPr="00320818">
          <w:rPr>
            <w:rStyle w:val="a7"/>
            <w:noProof/>
            <w:sz w:val="28"/>
            <w:szCs w:val="28"/>
          </w:rPr>
          <w:t>3.</w:t>
        </w:r>
        <w:r w:rsidR="00320818" w:rsidRPr="00320818">
          <w:rPr>
            <w:rStyle w:val="a7"/>
            <w:noProof/>
            <w:sz w:val="28"/>
            <w:szCs w:val="28"/>
          </w:rPr>
          <w:t>实验室人员多空间小</w:t>
        </w:r>
        <w:r w:rsidR="00320818" w:rsidRPr="00320818">
          <w:rPr>
            <w:noProof/>
            <w:sz w:val="28"/>
            <w:szCs w:val="28"/>
          </w:rPr>
          <w:tab/>
        </w:r>
        <w:r w:rsidRPr="00320818">
          <w:rPr>
            <w:noProof/>
            <w:sz w:val="28"/>
            <w:szCs w:val="28"/>
          </w:rPr>
          <w:fldChar w:fldCharType="begin"/>
        </w:r>
        <w:r w:rsidR="00320818" w:rsidRPr="00320818">
          <w:rPr>
            <w:noProof/>
            <w:sz w:val="28"/>
            <w:szCs w:val="28"/>
          </w:rPr>
          <w:instrText xml:space="preserve"> PAGEREF _Toc510526727 \h </w:instrText>
        </w:r>
        <w:r w:rsidRPr="00320818">
          <w:rPr>
            <w:noProof/>
            <w:sz w:val="28"/>
            <w:szCs w:val="28"/>
          </w:rPr>
        </w:r>
        <w:r w:rsidRPr="00320818">
          <w:rPr>
            <w:noProof/>
            <w:sz w:val="28"/>
            <w:szCs w:val="28"/>
          </w:rPr>
          <w:fldChar w:fldCharType="separate"/>
        </w:r>
        <w:r w:rsidR="0099269A">
          <w:rPr>
            <w:noProof/>
            <w:sz w:val="28"/>
            <w:szCs w:val="28"/>
          </w:rPr>
          <w:t>3</w:t>
        </w:r>
        <w:r w:rsidRPr="00320818">
          <w:rPr>
            <w:noProof/>
            <w:sz w:val="28"/>
            <w:szCs w:val="28"/>
          </w:rPr>
          <w:fldChar w:fldCharType="end"/>
        </w:r>
      </w:hyperlink>
    </w:p>
    <w:p w:rsidR="00320818" w:rsidRPr="00320818" w:rsidRDefault="006970CF" w:rsidP="00320818">
      <w:pPr>
        <w:pStyle w:val="20"/>
        <w:tabs>
          <w:tab w:val="right" w:leader="dot" w:pos="9288"/>
        </w:tabs>
        <w:rPr>
          <w:noProof/>
          <w:sz w:val="28"/>
          <w:szCs w:val="28"/>
        </w:rPr>
      </w:pPr>
      <w:hyperlink w:anchor="_Toc510526728" w:history="1">
        <w:r w:rsidR="00320818" w:rsidRPr="00320818">
          <w:rPr>
            <w:rStyle w:val="a7"/>
            <w:noProof/>
            <w:sz w:val="28"/>
            <w:szCs w:val="28"/>
          </w:rPr>
          <w:t>二、组织架构</w:t>
        </w:r>
        <w:r w:rsidR="00320818" w:rsidRPr="00320818">
          <w:rPr>
            <w:noProof/>
            <w:sz w:val="28"/>
            <w:szCs w:val="28"/>
          </w:rPr>
          <w:tab/>
        </w:r>
        <w:r w:rsidRPr="00320818">
          <w:rPr>
            <w:noProof/>
            <w:sz w:val="28"/>
            <w:szCs w:val="28"/>
          </w:rPr>
          <w:fldChar w:fldCharType="begin"/>
        </w:r>
        <w:r w:rsidR="00320818" w:rsidRPr="00320818">
          <w:rPr>
            <w:noProof/>
            <w:sz w:val="28"/>
            <w:szCs w:val="28"/>
          </w:rPr>
          <w:instrText xml:space="preserve"> PAGEREF _Toc510526728 \h </w:instrText>
        </w:r>
        <w:r w:rsidRPr="00320818">
          <w:rPr>
            <w:noProof/>
            <w:sz w:val="28"/>
            <w:szCs w:val="28"/>
          </w:rPr>
        </w:r>
        <w:r w:rsidRPr="00320818">
          <w:rPr>
            <w:noProof/>
            <w:sz w:val="28"/>
            <w:szCs w:val="28"/>
          </w:rPr>
          <w:fldChar w:fldCharType="separate"/>
        </w:r>
        <w:r w:rsidR="0099269A">
          <w:rPr>
            <w:noProof/>
            <w:sz w:val="28"/>
            <w:szCs w:val="28"/>
          </w:rPr>
          <w:t>3</w:t>
        </w:r>
        <w:r w:rsidRPr="00320818">
          <w:rPr>
            <w:noProof/>
            <w:sz w:val="28"/>
            <w:szCs w:val="28"/>
          </w:rPr>
          <w:fldChar w:fldCharType="end"/>
        </w:r>
      </w:hyperlink>
    </w:p>
    <w:p w:rsidR="00320818" w:rsidRPr="00320818" w:rsidRDefault="006970CF" w:rsidP="00320818">
      <w:pPr>
        <w:pStyle w:val="20"/>
        <w:tabs>
          <w:tab w:val="right" w:leader="dot" w:pos="9288"/>
        </w:tabs>
        <w:rPr>
          <w:noProof/>
          <w:sz w:val="28"/>
          <w:szCs w:val="28"/>
        </w:rPr>
      </w:pPr>
      <w:hyperlink w:anchor="_Toc510526729" w:history="1">
        <w:r w:rsidR="00320818" w:rsidRPr="00320818">
          <w:rPr>
            <w:rStyle w:val="a7"/>
            <w:noProof/>
            <w:sz w:val="28"/>
            <w:szCs w:val="28"/>
          </w:rPr>
          <w:t>三、实施细则</w:t>
        </w:r>
        <w:r w:rsidR="00320818" w:rsidRPr="00320818">
          <w:rPr>
            <w:noProof/>
            <w:sz w:val="28"/>
            <w:szCs w:val="28"/>
          </w:rPr>
          <w:tab/>
        </w:r>
        <w:r w:rsidRPr="00320818">
          <w:rPr>
            <w:noProof/>
            <w:sz w:val="28"/>
            <w:szCs w:val="28"/>
          </w:rPr>
          <w:fldChar w:fldCharType="begin"/>
        </w:r>
        <w:r w:rsidR="00320818" w:rsidRPr="00320818">
          <w:rPr>
            <w:noProof/>
            <w:sz w:val="28"/>
            <w:szCs w:val="28"/>
          </w:rPr>
          <w:instrText xml:space="preserve"> PAGEREF _Toc510526729 \h </w:instrText>
        </w:r>
        <w:r w:rsidRPr="00320818">
          <w:rPr>
            <w:noProof/>
            <w:sz w:val="28"/>
            <w:szCs w:val="28"/>
          </w:rPr>
        </w:r>
        <w:r w:rsidRPr="00320818">
          <w:rPr>
            <w:noProof/>
            <w:sz w:val="28"/>
            <w:szCs w:val="28"/>
          </w:rPr>
          <w:fldChar w:fldCharType="separate"/>
        </w:r>
        <w:r w:rsidR="0099269A">
          <w:rPr>
            <w:noProof/>
            <w:sz w:val="28"/>
            <w:szCs w:val="28"/>
          </w:rPr>
          <w:t>4</w:t>
        </w:r>
        <w:r w:rsidRPr="00320818">
          <w:rPr>
            <w:noProof/>
            <w:sz w:val="28"/>
            <w:szCs w:val="28"/>
          </w:rPr>
          <w:fldChar w:fldCharType="end"/>
        </w:r>
      </w:hyperlink>
    </w:p>
    <w:p w:rsidR="00320818" w:rsidRPr="00320818" w:rsidRDefault="006970CF" w:rsidP="00320818">
      <w:pPr>
        <w:pStyle w:val="30"/>
        <w:tabs>
          <w:tab w:val="right" w:leader="dot" w:pos="9288"/>
        </w:tabs>
        <w:rPr>
          <w:noProof/>
          <w:sz w:val="28"/>
          <w:szCs w:val="28"/>
        </w:rPr>
      </w:pPr>
      <w:hyperlink w:anchor="_Toc510526730" w:history="1">
        <w:r w:rsidR="00320818" w:rsidRPr="00320818">
          <w:rPr>
            <w:rStyle w:val="a7"/>
            <w:noProof/>
            <w:sz w:val="28"/>
            <w:szCs w:val="28"/>
          </w:rPr>
          <w:t>1.</w:t>
        </w:r>
        <w:r w:rsidR="00320818" w:rsidRPr="00320818">
          <w:rPr>
            <w:rStyle w:val="a7"/>
            <w:noProof/>
            <w:sz w:val="28"/>
            <w:szCs w:val="28"/>
          </w:rPr>
          <w:t>建立台账</w:t>
        </w:r>
        <w:r w:rsidR="00320818" w:rsidRPr="00320818">
          <w:rPr>
            <w:noProof/>
            <w:sz w:val="28"/>
            <w:szCs w:val="28"/>
          </w:rPr>
          <w:tab/>
        </w:r>
        <w:r w:rsidRPr="00320818">
          <w:rPr>
            <w:noProof/>
            <w:sz w:val="28"/>
            <w:szCs w:val="28"/>
          </w:rPr>
          <w:fldChar w:fldCharType="begin"/>
        </w:r>
        <w:r w:rsidR="00320818" w:rsidRPr="00320818">
          <w:rPr>
            <w:noProof/>
            <w:sz w:val="28"/>
            <w:szCs w:val="28"/>
          </w:rPr>
          <w:instrText xml:space="preserve"> PAGEREF _Toc510526730 \h </w:instrText>
        </w:r>
        <w:r w:rsidRPr="00320818">
          <w:rPr>
            <w:noProof/>
            <w:sz w:val="28"/>
            <w:szCs w:val="28"/>
          </w:rPr>
        </w:r>
        <w:r w:rsidRPr="00320818">
          <w:rPr>
            <w:noProof/>
            <w:sz w:val="28"/>
            <w:szCs w:val="28"/>
          </w:rPr>
          <w:fldChar w:fldCharType="separate"/>
        </w:r>
        <w:r w:rsidR="0099269A">
          <w:rPr>
            <w:noProof/>
            <w:sz w:val="28"/>
            <w:szCs w:val="28"/>
          </w:rPr>
          <w:t>4</w:t>
        </w:r>
        <w:r w:rsidRPr="00320818">
          <w:rPr>
            <w:noProof/>
            <w:sz w:val="28"/>
            <w:szCs w:val="28"/>
          </w:rPr>
          <w:fldChar w:fldCharType="end"/>
        </w:r>
      </w:hyperlink>
    </w:p>
    <w:p w:rsidR="00320818" w:rsidRPr="00320818" w:rsidRDefault="006970CF" w:rsidP="00320818">
      <w:pPr>
        <w:pStyle w:val="30"/>
        <w:tabs>
          <w:tab w:val="right" w:leader="dot" w:pos="9288"/>
        </w:tabs>
        <w:rPr>
          <w:noProof/>
          <w:sz w:val="28"/>
          <w:szCs w:val="28"/>
        </w:rPr>
      </w:pPr>
      <w:hyperlink w:anchor="_Toc510526731" w:history="1">
        <w:r w:rsidR="00320818" w:rsidRPr="00320818">
          <w:rPr>
            <w:rStyle w:val="a7"/>
            <w:noProof/>
            <w:sz w:val="28"/>
            <w:szCs w:val="28"/>
          </w:rPr>
          <w:t>2.</w:t>
        </w:r>
        <w:r w:rsidR="00320818" w:rsidRPr="00320818">
          <w:rPr>
            <w:rStyle w:val="a7"/>
            <w:noProof/>
            <w:sz w:val="28"/>
            <w:szCs w:val="28"/>
          </w:rPr>
          <w:t>建立值班表</w:t>
        </w:r>
        <w:r w:rsidR="00320818" w:rsidRPr="00320818">
          <w:rPr>
            <w:noProof/>
            <w:sz w:val="28"/>
            <w:szCs w:val="28"/>
          </w:rPr>
          <w:tab/>
        </w:r>
        <w:r w:rsidRPr="00320818">
          <w:rPr>
            <w:noProof/>
            <w:sz w:val="28"/>
            <w:szCs w:val="28"/>
          </w:rPr>
          <w:fldChar w:fldCharType="begin"/>
        </w:r>
        <w:r w:rsidR="00320818" w:rsidRPr="00320818">
          <w:rPr>
            <w:noProof/>
            <w:sz w:val="28"/>
            <w:szCs w:val="28"/>
          </w:rPr>
          <w:instrText xml:space="preserve"> PAGEREF _Toc510526731 \h </w:instrText>
        </w:r>
        <w:r w:rsidRPr="00320818">
          <w:rPr>
            <w:noProof/>
            <w:sz w:val="28"/>
            <w:szCs w:val="28"/>
          </w:rPr>
        </w:r>
        <w:r w:rsidRPr="00320818">
          <w:rPr>
            <w:noProof/>
            <w:sz w:val="28"/>
            <w:szCs w:val="28"/>
          </w:rPr>
          <w:fldChar w:fldCharType="separate"/>
        </w:r>
        <w:r w:rsidR="0099269A">
          <w:rPr>
            <w:noProof/>
            <w:sz w:val="28"/>
            <w:szCs w:val="28"/>
          </w:rPr>
          <w:t>4</w:t>
        </w:r>
        <w:r w:rsidRPr="00320818">
          <w:rPr>
            <w:noProof/>
            <w:sz w:val="28"/>
            <w:szCs w:val="28"/>
          </w:rPr>
          <w:fldChar w:fldCharType="end"/>
        </w:r>
      </w:hyperlink>
    </w:p>
    <w:p w:rsidR="00320818" w:rsidRPr="00320818" w:rsidRDefault="006970CF" w:rsidP="00320818">
      <w:pPr>
        <w:pStyle w:val="30"/>
        <w:tabs>
          <w:tab w:val="right" w:leader="dot" w:pos="9288"/>
        </w:tabs>
        <w:rPr>
          <w:noProof/>
          <w:sz w:val="28"/>
          <w:szCs w:val="28"/>
        </w:rPr>
      </w:pPr>
      <w:hyperlink w:anchor="_Toc510526732" w:history="1">
        <w:r w:rsidR="00320818" w:rsidRPr="00320818">
          <w:rPr>
            <w:rStyle w:val="a7"/>
            <w:noProof/>
            <w:sz w:val="28"/>
            <w:szCs w:val="28"/>
          </w:rPr>
          <w:t>3.</w:t>
        </w:r>
        <w:r w:rsidR="00320818" w:rsidRPr="00320818">
          <w:rPr>
            <w:rStyle w:val="a7"/>
            <w:noProof/>
            <w:sz w:val="28"/>
            <w:szCs w:val="28"/>
          </w:rPr>
          <w:t>工作职责</w:t>
        </w:r>
        <w:r w:rsidR="00320818" w:rsidRPr="00320818">
          <w:rPr>
            <w:noProof/>
            <w:sz w:val="28"/>
            <w:szCs w:val="28"/>
          </w:rPr>
          <w:tab/>
        </w:r>
        <w:r w:rsidRPr="00320818">
          <w:rPr>
            <w:noProof/>
            <w:sz w:val="28"/>
            <w:szCs w:val="28"/>
          </w:rPr>
          <w:fldChar w:fldCharType="begin"/>
        </w:r>
        <w:r w:rsidR="00320818" w:rsidRPr="00320818">
          <w:rPr>
            <w:noProof/>
            <w:sz w:val="28"/>
            <w:szCs w:val="28"/>
          </w:rPr>
          <w:instrText xml:space="preserve"> PAGEREF _Toc510526732 \h </w:instrText>
        </w:r>
        <w:r w:rsidRPr="00320818">
          <w:rPr>
            <w:noProof/>
            <w:sz w:val="28"/>
            <w:szCs w:val="28"/>
          </w:rPr>
        </w:r>
        <w:r w:rsidRPr="00320818">
          <w:rPr>
            <w:noProof/>
            <w:sz w:val="28"/>
            <w:szCs w:val="28"/>
          </w:rPr>
          <w:fldChar w:fldCharType="separate"/>
        </w:r>
        <w:r w:rsidR="0099269A">
          <w:rPr>
            <w:noProof/>
            <w:sz w:val="28"/>
            <w:szCs w:val="28"/>
          </w:rPr>
          <w:t>5</w:t>
        </w:r>
        <w:r w:rsidRPr="00320818">
          <w:rPr>
            <w:noProof/>
            <w:sz w:val="28"/>
            <w:szCs w:val="28"/>
          </w:rPr>
          <w:fldChar w:fldCharType="end"/>
        </w:r>
      </w:hyperlink>
    </w:p>
    <w:p w:rsidR="00320818" w:rsidRPr="00320818" w:rsidRDefault="006970CF" w:rsidP="00320818">
      <w:pPr>
        <w:pStyle w:val="30"/>
        <w:tabs>
          <w:tab w:val="right" w:leader="dot" w:pos="9288"/>
        </w:tabs>
        <w:rPr>
          <w:noProof/>
          <w:sz w:val="28"/>
          <w:szCs w:val="28"/>
        </w:rPr>
      </w:pPr>
      <w:hyperlink w:anchor="_Toc510526733" w:history="1">
        <w:r w:rsidR="00320818" w:rsidRPr="00320818">
          <w:rPr>
            <w:rStyle w:val="a7"/>
            <w:noProof/>
            <w:sz w:val="28"/>
            <w:szCs w:val="28"/>
          </w:rPr>
          <w:t>4.</w:t>
        </w:r>
        <w:r w:rsidR="00320818" w:rsidRPr="00320818">
          <w:rPr>
            <w:rStyle w:val="a7"/>
            <w:noProof/>
            <w:sz w:val="28"/>
            <w:szCs w:val="28"/>
          </w:rPr>
          <w:t>激励办法</w:t>
        </w:r>
        <w:r w:rsidR="00320818" w:rsidRPr="00320818">
          <w:rPr>
            <w:noProof/>
            <w:sz w:val="28"/>
            <w:szCs w:val="28"/>
          </w:rPr>
          <w:tab/>
        </w:r>
        <w:r w:rsidRPr="00320818">
          <w:rPr>
            <w:noProof/>
            <w:sz w:val="28"/>
            <w:szCs w:val="28"/>
          </w:rPr>
          <w:fldChar w:fldCharType="begin"/>
        </w:r>
        <w:r w:rsidR="00320818" w:rsidRPr="00320818">
          <w:rPr>
            <w:noProof/>
            <w:sz w:val="28"/>
            <w:szCs w:val="28"/>
          </w:rPr>
          <w:instrText xml:space="preserve"> PAGEREF _Toc510526733 \h </w:instrText>
        </w:r>
        <w:r w:rsidRPr="00320818">
          <w:rPr>
            <w:noProof/>
            <w:sz w:val="28"/>
            <w:szCs w:val="28"/>
          </w:rPr>
        </w:r>
        <w:r w:rsidRPr="00320818">
          <w:rPr>
            <w:noProof/>
            <w:sz w:val="28"/>
            <w:szCs w:val="28"/>
          </w:rPr>
          <w:fldChar w:fldCharType="separate"/>
        </w:r>
        <w:r w:rsidR="0099269A">
          <w:rPr>
            <w:noProof/>
            <w:sz w:val="28"/>
            <w:szCs w:val="28"/>
          </w:rPr>
          <w:t>5</w:t>
        </w:r>
        <w:r w:rsidRPr="00320818">
          <w:rPr>
            <w:noProof/>
            <w:sz w:val="28"/>
            <w:szCs w:val="28"/>
          </w:rPr>
          <w:fldChar w:fldCharType="end"/>
        </w:r>
      </w:hyperlink>
    </w:p>
    <w:p w:rsidR="00320818" w:rsidRPr="00320818" w:rsidRDefault="006970CF" w:rsidP="00320818">
      <w:pPr>
        <w:pStyle w:val="30"/>
        <w:tabs>
          <w:tab w:val="right" w:leader="dot" w:pos="9288"/>
        </w:tabs>
        <w:rPr>
          <w:noProof/>
          <w:sz w:val="28"/>
          <w:szCs w:val="28"/>
        </w:rPr>
      </w:pPr>
      <w:hyperlink w:anchor="_Toc510526734" w:history="1">
        <w:r w:rsidR="00320818" w:rsidRPr="00320818">
          <w:rPr>
            <w:rStyle w:val="a7"/>
            <w:noProof/>
            <w:sz w:val="28"/>
            <w:szCs w:val="28"/>
          </w:rPr>
          <w:t>5.</w:t>
        </w:r>
        <w:r w:rsidR="00320818" w:rsidRPr="00320818">
          <w:rPr>
            <w:rStyle w:val="a7"/>
            <w:noProof/>
            <w:sz w:val="28"/>
            <w:szCs w:val="28"/>
          </w:rPr>
          <w:t>评分细则</w:t>
        </w:r>
        <w:r w:rsidR="00320818" w:rsidRPr="00320818">
          <w:rPr>
            <w:noProof/>
            <w:sz w:val="28"/>
            <w:szCs w:val="28"/>
          </w:rPr>
          <w:tab/>
        </w:r>
        <w:r w:rsidRPr="00320818">
          <w:rPr>
            <w:noProof/>
            <w:sz w:val="28"/>
            <w:szCs w:val="28"/>
          </w:rPr>
          <w:fldChar w:fldCharType="begin"/>
        </w:r>
        <w:r w:rsidR="00320818" w:rsidRPr="00320818">
          <w:rPr>
            <w:noProof/>
            <w:sz w:val="28"/>
            <w:szCs w:val="28"/>
          </w:rPr>
          <w:instrText xml:space="preserve"> PAGEREF _Toc510526734 \h </w:instrText>
        </w:r>
        <w:r w:rsidRPr="00320818">
          <w:rPr>
            <w:noProof/>
            <w:sz w:val="28"/>
            <w:szCs w:val="28"/>
          </w:rPr>
        </w:r>
        <w:r w:rsidRPr="00320818">
          <w:rPr>
            <w:noProof/>
            <w:sz w:val="28"/>
            <w:szCs w:val="28"/>
          </w:rPr>
          <w:fldChar w:fldCharType="separate"/>
        </w:r>
        <w:r w:rsidR="0099269A">
          <w:rPr>
            <w:noProof/>
            <w:sz w:val="28"/>
            <w:szCs w:val="28"/>
          </w:rPr>
          <w:t>5</w:t>
        </w:r>
        <w:r w:rsidRPr="00320818">
          <w:rPr>
            <w:noProof/>
            <w:sz w:val="28"/>
            <w:szCs w:val="28"/>
          </w:rPr>
          <w:fldChar w:fldCharType="end"/>
        </w:r>
      </w:hyperlink>
    </w:p>
    <w:p w:rsidR="00320818" w:rsidRPr="00320818" w:rsidRDefault="006970CF" w:rsidP="00320818">
      <w:pPr>
        <w:pStyle w:val="20"/>
        <w:tabs>
          <w:tab w:val="right" w:leader="dot" w:pos="9288"/>
        </w:tabs>
        <w:rPr>
          <w:noProof/>
          <w:sz w:val="28"/>
          <w:szCs w:val="28"/>
        </w:rPr>
      </w:pPr>
      <w:hyperlink w:anchor="_Toc510526735" w:history="1">
        <w:r w:rsidR="00320818" w:rsidRPr="00320818">
          <w:rPr>
            <w:rStyle w:val="a7"/>
            <w:rFonts w:ascii="黑体" w:hAnsi="黑体" w:cs="黑体"/>
            <w:noProof/>
            <w:sz w:val="28"/>
            <w:szCs w:val="28"/>
          </w:rPr>
          <w:t>四、奖惩办法</w:t>
        </w:r>
        <w:r w:rsidR="00320818" w:rsidRPr="00320818">
          <w:rPr>
            <w:noProof/>
            <w:sz w:val="28"/>
            <w:szCs w:val="28"/>
          </w:rPr>
          <w:tab/>
        </w:r>
        <w:r w:rsidRPr="00320818">
          <w:rPr>
            <w:noProof/>
            <w:sz w:val="28"/>
            <w:szCs w:val="28"/>
          </w:rPr>
          <w:fldChar w:fldCharType="begin"/>
        </w:r>
        <w:r w:rsidR="00320818" w:rsidRPr="00320818">
          <w:rPr>
            <w:noProof/>
            <w:sz w:val="28"/>
            <w:szCs w:val="28"/>
          </w:rPr>
          <w:instrText xml:space="preserve"> PAGEREF _Toc510526735 \h </w:instrText>
        </w:r>
        <w:r w:rsidRPr="00320818">
          <w:rPr>
            <w:noProof/>
            <w:sz w:val="28"/>
            <w:szCs w:val="28"/>
          </w:rPr>
        </w:r>
        <w:r w:rsidRPr="00320818">
          <w:rPr>
            <w:noProof/>
            <w:sz w:val="28"/>
            <w:szCs w:val="28"/>
          </w:rPr>
          <w:fldChar w:fldCharType="separate"/>
        </w:r>
        <w:r w:rsidR="0099269A">
          <w:rPr>
            <w:noProof/>
            <w:sz w:val="28"/>
            <w:szCs w:val="28"/>
          </w:rPr>
          <w:t>6</w:t>
        </w:r>
        <w:r w:rsidRPr="00320818">
          <w:rPr>
            <w:noProof/>
            <w:sz w:val="28"/>
            <w:szCs w:val="28"/>
          </w:rPr>
          <w:fldChar w:fldCharType="end"/>
        </w:r>
      </w:hyperlink>
    </w:p>
    <w:p w:rsidR="00320818" w:rsidRPr="00320818" w:rsidRDefault="006970CF" w:rsidP="00320818">
      <w:pPr>
        <w:pStyle w:val="30"/>
        <w:tabs>
          <w:tab w:val="right" w:leader="dot" w:pos="9288"/>
        </w:tabs>
        <w:rPr>
          <w:noProof/>
          <w:sz w:val="28"/>
          <w:szCs w:val="28"/>
        </w:rPr>
      </w:pPr>
      <w:hyperlink w:anchor="_Toc510526736" w:history="1">
        <w:r w:rsidR="00320818" w:rsidRPr="00320818">
          <w:rPr>
            <w:rStyle w:val="a7"/>
            <w:noProof/>
            <w:sz w:val="28"/>
            <w:szCs w:val="28"/>
          </w:rPr>
          <w:t>1.</w:t>
        </w:r>
        <w:r w:rsidR="00320818" w:rsidRPr="00320818">
          <w:rPr>
            <w:rStyle w:val="a7"/>
            <w:noProof/>
            <w:sz w:val="28"/>
            <w:szCs w:val="28"/>
          </w:rPr>
          <w:t>惩罚方式</w:t>
        </w:r>
        <w:r w:rsidR="00320818" w:rsidRPr="00320818">
          <w:rPr>
            <w:noProof/>
            <w:sz w:val="28"/>
            <w:szCs w:val="28"/>
          </w:rPr>
          <w:tab/>
        </w:r>
        <w:r w:rsidRPr="00320818">
          <w:rPr>
            <w:noProof/>
            <w:sz w:val="28"/>
            <w:szCs w:val="28"/>
          </w:rPr>
          <w:fldChar w:fldCharType="begin"/>
        </w:r>
        <w:r w:rsidR="00320818" w:rsidRPr="00320818">
          <w:rPr>
            <w:noProof/>
            <w:sz w:val="28"/>
            <w:szCs w:val="28"/>
          </w:rPr>
          <w:instrText xml:space="preserve"> PAGEREF _Toc510526736 \h </w:instrText>
        </w:r>
        <w:r w:rsidRPr="00320818">
          <w:rPr>
            <w:noProof/>
            <w:sz w:val="28"/>
            <w:szCs w:val="28"/>
          </w:rPr>
        </w:r>
        <w:r w:rsidRPr="00320818">
          <w:rPr>
            <w:noProof/>
            <w:sz w:val="28"/>
            <w:szCs w:val="28"/>
          </w:rPr>
          <w:fldChar w:fldCharType="separate"/>
        </w:r>
        <w:r w:rsidR="0099269A">
          <w:rPr>
            <w:noProof/>
            <w:sz w:val="28"/>
            <w:szCs w:val="28"/>
          </w:rPr>
          <w:t>6</w:t>
        </w:r>
        <w:r w:rsidRPr="00320818">
          <w:rPr>
            <w:noProof/>
            <w:sz w:val="28"/>
            <w:szCs w:val="28"/>
          </w:rPr>
          <w:fldChar w:fldCharType="end"/>
        </w:r>
      </w:hyperlink>
    </w:p>
    <w:p w:rsidR="00320818" w:rsidRPr="00320818" w:rsidRDefault="006970CF" w:rsidP="00320818">
      <w:pPr>
        <w:pStyle w:val="30"/>
        <w:tabs>
          <w:tab w:val="right" w:leader="dot" w:pos="9288"/>
        </w:tabs>
        <w:rPr>
          <w:noProof/>
          <w:sz w:val="28"/>
          <w:szCs w:val="28"/>
        </w:rPr>
      </w:pPr>
      <w:hyperlink w:anchor="_Toc510526737" w:history="1">
        <w:r w:rsidR="00320818" w:rsidRPr="00320818">
          <w:rPr>
            <w:rStyle w:val="a7"/>
            <w:noProof/>
            <w:sz w:val="28"/>
            <w:szCs w:val="28"/>
          </w:rPr>
          <w:t>2.</w:t>
        </w:r>
        <w:r w:rsidR="00320818" w:rsidRPr="00320818">
          <w:rPr>
            <w:rStyle w:val="a7"/>
            <w:noProof/>
            <w:sz w:val="28"/>
            <w:szCs w:val="28"/>
          </w:rPr>
          <w:t>奖励方式</w:t>
        </w:r>
        <w:r w:rsidR="00320818" w:rsidRPr="00320818">
          <w:rPr>
            <w:noProof/>
            <w:sz w:val="28"/>
            <w:szCs w:val="28"/>
          </w:rPr>
          <w:tab/>
        </w:r>
        <w:r w:rsidRPr="00320818">
          <w:rPr>
            <w:noProof/>
            <w:sz w:val="28"/>
            <w:szCs w:val="28"/>
          </w:rPr>
          <w:fldChar w:fldCharType="begin"/>
        </w:r>
        <w:r w:rsidR="00320818" w:rsidRPr="00320818">
          <w:rPr>
            <w:noProof/>
            <w:sz w:val="28"/>
            <w:szCs w:val="28"/>
          </w:rPr>
          <w:instrText xml:space="preserve"> PAGEREF _Toc510526737 \h </w:instrText>
        </w:r>
        <w:r w:rsidRPr="00320818">
          <w:rPr>
            <w:noProof/>
            <w:sz w:val="28"/>
            <w:szCs w:val="28"/>
          </w:rPr>
        </w:r>
        <w:r w:rsidRPr="00320818">
          <w:rPr>
            <w:noProof/>
            <w:sz w:val="28"/>
            <w:szCs w:val="28"/>
          </w:rPr>
          <w:fldChar w:fldCharType="separate"/>
        </w:r>
        <w:r w:rsidR="0099269A">
          <w:rPr>
            <w:noProof/>
            <w:sz w:val="28"/>
            <w:szCs w:val="28"/>
          </w:rPr>
          <w:t>6</w:t>
        </w:r>
        <w:r w:rsidRPr="00320818">
          <w:rPr>
            <w:noProof/>
            <w:sz w:val="28"/>
            <w:szCs w:val="28"/>
          </w:rPr>
          <w:fldChar w:fldCharType="end"/>
        </w:r>
      </w:hyperlink>
    </w:p>
    <w:p w:rsidR="00320818" w:rsidRPr="00320818" w:rsidRDefault="006970CF" w:rsidP="00320818">
      <w:pPr>
        <w:pStyle w:val="10"/>
        <w:tabs>
          <w:tab w:val="right" w:leader="dot" w:pos="9288"/>
        </w:tabs>
        <w:rPr>
          <w:noProof/>
          <w:sz w:val="28"/>
          <w:szCs w:val="28"/>
        </w:rPr>
      </w:pPr>
      <w:hyperlink w:anchor="_Toc510526738" w:history="1">
        <w:r w:rsidR="00320818" w:rsidRPr="00320818">
          <w:rPr>
            <w:rStyle w:val="a7"/>
            <w:b/>
            <w:noProof/>
            <w:sz w:val="28"/>
            <w:szCs w:val="28"/>
          </w:rPr>
          <w:t>附件一新材料技术研究院实验室安全管理体系结构</w:t>
        </w:r>
        <w:r w:rsidR="00320818" w:rsidRPr="00320818">
          <w:rPr>
            <w:noProof/>
            <w:sz w:val="28"/>
            <w:szCs w:val="28"/>
          </w:rPr>
          <w:tab/>
        </w:r>
        <w:r w:rsidRPr="00320818">
          <w:rPr>
            <w:noProof/>
            <w:sz w:val="28"/>
            <w:szCs w:val="28"/>
          </w:rPr>
          <w:fldChar w:fldCharType="begin"/>
        </w:r>
        <w:r w:rsidR="00320818" w:rsidRPr="00320818">
          <w:rPr>
            <w:noProof/>
            <w:sz w:val="28"/>
            <w:szCs w:val="28"/>
          </w:rPr>
          <w:instrText xml:space="preserve"> PAGEREF _Toc510526738 \h </w:instrText>
        </w:r>
        <w:r w:rsidRPr="00320818">
          <w:rPr>
            <w:noProof/>
            <w:sz w:val="28"/>
            <w:szCs w:val="28"/>
          </w:rPr>
        </w:r>
        <w:r w:rsidRPr="00320818">
          <w:rPr>
            <w:noProof/>
            <w:sz w:val="28"/>
            <w:szCs w:val="28"/>
          </w:rPr>
          <w:fldChar w:fldCharType="separate"/>
        </w:r>
        <w:r w:rsidR="0099269A">
          <w:rPr>
            <w:noProof/>
            <w:sz w:val="28"/>
            <w:szCs w:val="28"/>
          </w:rPr>
          <w:t>7</w:t>
        </w:r>
        <w:r w:rsidRPr="00320818">
          <w:rPr>
            <w:noProof/>
            <w:sz w:val="28"/>
            <w:szCs w:val="28"/>
          </w:rPr>
          <w:fldChar w:fldCharType="end"/>
        </w:r>
      </w:hyperlink>
    </w:p>
    <w:p w:rsidR="00320818" w:rsidRPr="00320818" w:rsidRDefault="006970CF" w:rsidP="00320818">
      <w:pPr>
        <w:pStyle w:val="10"/>
        <w:tabs>
          <w:tab w:val="right" w:leader="dot" w:pos="9288"/>
        </w:tabs>
        <w:rPr>
          <w:noProof/>
          <w:sz w:val="28"/>
          <w:szCs w:val="28"/>
        </w:rPr>
      </w:pPr>
      <w:hyperlink w:anchor="_Toc510526739" w:history="1">
        <w:r w:rsidR="00320818" w:rsidRPr="00320818">
          <w:rPr>
            <w:rStyle w:val="a7"/>
            <w:b/>
            <w:noProof/>
            <w:sz w:val="28"/>
            <w:szCs w:val="28"/>
          </w:rPr>
          <w:t>附件二新材料技术研究院实验室学生安全员职责</w:t>
        </w:r>
        <w:r w:rsidR="00320818" w:rsidRPr="00320818">
          <w:rPr>
            <w:noProof/>
            <w:sz w:val="28"/>
            <w:szCs w:val="28"/>
          </w:rPr>
          <w:tab/>
        </w:r>
        <w:r w:rsidRPr="00320818">
          <w:rPr>
            <w:noProof/>
            <w:sz w:val="28"/>
            <w:szCs w:val="28"/>
          </w:rPr>
          <w:fldChar w:fldCharType="begin"/>
        </w:r>
        <w:r w:rsidR="00320818" w:rsidRPr="00320818">
          <w:rPr>
            <w:noProof/>
            <w:sz w:val="28"/>
            <w:szCs w:val="28"/>
          </w:rPr>
          <w:instrText xml:space="preserve"> PAGEREF _Toc510526739 \h </w:instrText>
        </w:r>
        <w:r w:rsidRPr="00320818">
          <w:rPr>
            <w:noProof/>
            <w:sz w:val="28"/>
            <w:szCs w:val="28"/>
          </w:rPr>
        </w:r>
        <w:r w:rsidRPr="00320818">
          <w:rPr>
            <w:noProof/>
            <w:sz w:val="28"/>
            <w:szCs w:val="28"/>
          </w:rPr>
          <w:fldChar w:fldCharType="separate"/>
        </w:r>
        <w:r w:rsidR="0099269A">
          <w:rPr>
            <w:noProof/>
            <w:sz w:val="28"/>
            <w:szCs w:val="28"/>
          </w:rPr>
          <w:t>8</w:t>
        </w:r>
        <w:r w:rsidRPr="00320818">
          <w:rPr>
            <w:noProof/>
            <w:sz w:val="28"/>
            <w:szCs w:val="28"/>
          </w:rPr>
          <w:fldChar w:fldCharType="end"/>
        </w:r>
      </w:hyperlink>
    </w:p>
    <w:p w:rsidR="00320818" w:rsidRPr="00320818" w:rsidRDefault="006970CF" w:rsidP="00320818">
      <w:pPr>
        <w:pStyle w:val="10"/>
        <w:tabs>
          <w:tab w:val="right" w:leader="dot" w:pos="9288"/>
        </w:tabs>
        <w:rPr>
          <w:noProof/>
          <w:sz w:val="28"/>
          <w:szCs w:val="28"/>
        </w:rPr>
      </w:pPr>
      <w:hyperlink w:anchor="_Toc510526740" w:history="1">
        <w:r w:rsidR="00320818" w:rsidRPr="0099269A">
          <w:rPr>
            <w:rStyle w:val="a7"/>
            <w:rFonts w:ascii="黑体" w:hAnsi="黑体" w:cs="黑体"/>
            <w:b/>
            <w:noProof/>
            <w:sz w:val="28"/>
            <w:szCs w:val="28"/>
          </w:rPr>
          <w:t>附件三新材料技术研究院科研安全自律委员会人员组成及职责</w:t>
        </w:r>
        <w:r w:rsidR="00320818" w:rsidRPr="00320818">
          <w:rPr>
            <w:noProof/>
            <w:sz w:val="28"/>
            <w:szCs w:val="28"/>
          </w:rPr>
          <w:tab/>
        </w:r>
        <w:r w:rsidRPr="00320818">
          <w:rPr>
            <w:noProof/>
            <w:sz w:val="28"/>
            <w:szCs w:val="28"/>
          </w:rPr>
          <w:fldChar w:fldCharType="begin"/>
        </w:r>
        <w:r w:rsidR="00320818" w:rsidRPr="00320818">
          <w:rPr>
            <w:noProof/>
            <w:sz w:val="28"/>
            <w:szCs w:val="28"/>
          </w:rPr>
          <w:instrText xml:space="preserve"> PAGEREF _Toc510526740 \h </w:instrText>
        </w:r>
        <w:r w:rsidRPr="00320818">
          <w:rPr>
            <w:noProof/>
            <w:sz w:val="28"/>
            <w:szCs w:val="28"/>
          </w:rPr>
        </w:r>
        <w:r w:rsidRPr="00320818">
          <w:rPr>
            <w:noProof/>
            <w:sz w:val="28"/>
            <w:szCs w:val="28"/>
          </w:rPr>
          <w:fldChar w:fldCharType="separate"/>
        </w:r>
        <w:r w:rsidR="0099269A">
          <w:rPr>
            <w:noProof/>
            <w:sz w:val="28"/>
            <w:szCs w:val="28"/>
          </w:rPr>
          <w:t>9</w:t>
        </w:r>
        <w:r w:rsidRPr="00320818">
          <w:rPr>
            <w:noProof/>
            <w:sz w:val="28"/>
            <w:szCs w:val="28"/>
          </w:rPr>
          <w:fldChar w:fldCharType="end"/>
        </w:r>
      </w:hyperlink>
    </w:p>
    <w:p w:rsidR="00320818" w:rsidRDefault="006970CF" w:rsidP="00320818">
      <w:pPr>
        <w:pStyle w:val="10"/>
        <w:tabs>
          <w:tab w:val="right" w:leader="dot" w:pos="9288"/>
        </w:tabs>
        <w:rPr>
          <w:noProof/>
        </w:rPr>
      </w:pPr>
      <w:hyperlink w:anchor="_Toc510526743" w:history="1">
        <w:r w:rsidR="00320818" w:rsidRPr="00320818">
          <w:rPr>
            <w:rStyle w:val="a7"/>
            <w:b/>
            <w:noProof/>
            <w:sz w:val="28"/>
            <w:szCs w:val="28"/>
          </w:rPr>
          <w:t>附件四新材料技术研究院实验室安全检查表</w:t>
        </w:r>
        <w:r w:rsidR="00320818" w:rsidRPr="00320818">
          <w:rPr>
            <w:noProof/>
            <w:sz w:val="28"/>
            <w:szCs w:val="28"/>
          </w:rPr>
          <w:tab/>
        </w:r>
        <w:r w:rsidRPr="00320818">
          <w:rPr>
            <w:noProof/>
            <w:sz w:val="28"/>
            <w:szCs w:val="28"/>
          </w:rPr>
          <w:fldChar w:fldCharType="begin"/>
        </w:r>
        <w:r w:rsidR="00320818" w:rsidRPr="00320818">
          <w:rPr>
            <w:noProof/>
            <w:sz w:val="28"/>
            <w:szCs w:val="28"/>
          </w:rPr>
          <w:instrText xml:space="preserve"> PAGEREF _Toc510526743 \h </w:instrText>
        </w:r>
        <w:r w:rsidRPr="00320818">
          <w:rPr>
            <w:noProof/>
            <w:sz w:val="28"/>
            <w:szCs w:val="28"/>
          </w:rPr>
        </w:r>
        <w:r w:rsidRPr="00320818">
          <w:rPr>
            <w:noProof/>
            <w:sz w:val="28"/>
            <w:szCs w:val="28"/>
          </w:rPr>
          <w:fldChar w:fldCharType="separate"/>
        </w:r>
        <w:r w:rsidR="0099269A">
          <w:rPr>
            <w:noProof/>
            <w:sz w:val="28"/>
            <w:szCs w:val="28"/>
          </w:rPr>
          <w:t>10</w:t>
        </w:r>
        <w:r w:rsidRPr="00320818">
          <w:rPr>
            <w:noProof/>
            <w:sz w:val="28"/>
            <w:szCs w:val="28"/>
          </w:rPr>
          <w:fldChar w:fldCharType="end"/>
        </w:r>
      </w:hyperlink>
    </w:p>
    <w:p w:rsidR="006F501F" w:rsidRDefault="006970CF" w:rsidP="006F501F">
      <w:pPr>
        <w:spacing w:line="360" w:lineRule="auto"/>
        <w:rPr>
          <w:rFonts w:asciiTheme="majorEastAsia" w:eastAsiaTheme="majorEastAsia" w:hAnsiTheme="majorEastAsia"/>
          <w:szCs w:val="21"/>
        </w:rPr>
      </w:pPr>
      <w:r w:rsidRPr="006F501F">
        <w:rPr>
          <w:rFonts w:asciiTheme="majorEastAsia" w:eastAsiaTheme="majorEastAsia" w:hAnsiTheme="majorEastAsia" w:hint="eastAsia"/>
          <w:sz w:val="28"/>
          <w:szCs w:val="28"/>
        </w:rPr>
        <w:fldChar w:fldCharType="end"/>
      </w:r>
    </w:p>
    <w:p w:rsidR="006F501F" w:rsidRPr="006F501F" w:rsidRDefault="006F501F" w:rsidP="006F501F">
      <w:pPr>
        <w:spacing w:line="360" w:lineRule="auto"/>
      </w:pPr>
    </w:p>
    <w:p w:rsidR="004D4896" w:rsidRDefault="001D33E6">
      <w:pPr>
        <w:spacing w:line="520" w:lineRule="exact"/>
        <w:ind w:firstLineChars="200" w:firstLine="720"/>
        <w:jc w:val="center"/>
        <w:outlineLvl w:val="0"/>
        <w:rPr>
          <w:rFonts w:ascii="黑体" w:eastAsia="黑体" w:hAnsi="黑体" w:cs="黑体"/>
          <w:bCs/>
          <w:sz w:val="36"/>
          <w:szCs w:val="28"/>
        </w:rPr>
      </w:pPr>
      <w:bookmarkStart w:id="0" w:name="_Toc510526722"/>
      <w:r>
        <w:rPr>
          <w:rFonts w:ascii="黑体" w:eastAsia="黑体" w:hAnsi="黑体" w:cs="黑体" w:hint="eastAsia"/>
          <w:bCs/>
          <w:sz w:val="36"/>
          <w:szCs w:val="28"/>
        </w:rPr>
        <w:lastRenderedPageBreak/>
        <w:t>新材料技术研究院成立科研安全自律委员会</w:t>
      </w:r>
      <w:bookmarkEnd w:id="0"/>
    </w:p>
    <w:p w:rsidR="004D4896" w:rsidRDefault="001D33E6">
      <w:pPr>
        <w:spacing w:line="520" w:lineRule="exact"/>
        <w:ind w:firstLineChars="200" w:firstLine="720"/>
        <w:jc w:val="center"/>
        <w:outlineLvl w:val="0"/>
        <w:rPr>
          <w:rFonts w:ascii="黑体" w:eastAsia="黑体" w:hAnsi="黑体" w:cs="黑体"/>
          <w:bCs/>
          <w:sz w:val="36"/>
          <w:szCs w:val="28"/>
        </w:rPr>
      </w:pPr>
      <w:bookmarkStart w:id="1" w:name="_Toc510425898"/>
      <w:bookmarkStart w:id="2" w:name="_Toc510426100"/>
      <w:bookmarkStart w:id="3" w:name="_Toc510526723"/>
      <w:r>
        <w:rPr>
          <w:rFonts w:ascii="黑体" w:eastAsia="黑体" w:hAnsi="黑体" w:cs="黑体" w:hint="eastAsia"/>
          <w:bCs/>
          <w:sz w:val="36"/>
          <w:szCs w:val="28"/>
        </w:rPr>
        <w:t>及学生</w:t>
      </w:r>
      <w:r w:rsidR="00BC0F32">
        <w:rPr>
          <w:rFonts w:ascii="黑体" w:eastAsia="黑体" w:hAnsi="黑体" w:cs="黑体" w:hint="eastAsia"/>
          <w:bCs/>
          <w:sz w:val="36"/>
          <w:szCs w:val="28"/>
        </w:rPr>
        <w:t>对实验室安全</w:t>
      </w:r>
      <w:r>
        <w:rPr>
          <w:rFonts w:ascii="黑体" w:eastAsia="黑体" w:hAnsi="黑体" w:cs="黑体" w:hint="eastAsia"/>
          <w:bCs/>
          <w:sz w:val="36"/>
          <w:szCs w:val="28"/>
        </w:rPr>
        <w:t>自查自纠机制实施方案</w:t>
      </w:r>
      <w:bookmarkEnd w:id="1"/>
      <w:bookmarkEnd w:id="2"/>
      <w:bookmarkEnd w:id="3"/>
    </w:p>
    <w:p w:rsidR="004D4896" w:rsidRDefault="001D33E6">
      <w:pPr>
        <w:adjustRightInd w:val="0"/>
        <w:snapToGrid w:val="0"/>
        <w:spacing w:line="520" w:lineRule="exact"/>
        <w:ind w:firstLineChars="200" w:firstLine="562"/>
        <w:jc w:val="center"/>
        <w:rPr>
          <w:rFonts w:ascii="仿宋_GB2312" w:eastAsia="仿宋_GB2312" w:hAnsiTheme="minorEastAsia"/>
          <w:b/>
          <w:sz w:val="28"/>
          <w:szCs w:val="28"/>
        </w:rPr>
      </w:pPr>
      <w:r>
        <w:rPr>
          <w:rFonts w:ascii="仿宋_GB2312" w:eastAsia="仿宋_GB2312" w:hAnsiTheme="minorEastAsia" w:hint="eastAsia"/>
          <w:b/>
          <w:sz w:val="28"/>
          <w:szCs w:val="28"/>
        </w:rPr>
        <w:t>（征求意见稿）</w:t>
      </w:r>
    </w:p>
    <w:p w:rsidR="004D4896" w:rsidRDefault="001D33E6">
      <w:pPr>
        <w:pStyle w:val="a5"/>
        <w:spacing w:before="0" w:beforeAutospacing="0" w:after="0" w:afterAutospacing="0"/>
        <w:ind w:firstLineChars="200" w:firstLine="560"/>
        <w:rPr>
          <w:color w:val="000000"/>
          <w:sz w:val="28"/>
          <w:szCs w:val="28"/>
        </w:rPr>
      </w:pPr>
      <w:r>
        <w:rPr>
          <w:rFonts w:hint="eastAsia"/>
          <w:color w:val="000000"/>
          <w:sz w:val="28"/>
          <w:szCs w:val="28"/>
        </w:rPr>
        <w:t>近年来国内高校实验室安全事故时有发生，突发的事故不仅仅会造成学校及个人财产的损失、教学科研工作的停滞，往往还会造成师生身体的严重损伤。新材料技术研究院作为研究生培养单位，目前共有学生5</w:t>
      </w:r>
      <w:r w:rsidR="007E1B73">
        <w:rPr>
          <w:color w:val="000000"/>
          <w:sz w:val="28"/>
          <w:szCs w:val="28"/>
        </w:rPr>
        <w:t>71</w:t>
      </w:r>
      <w:r>
        <w:rPr>
          <w:rFonts w:hint="eastAsia"/>
          <w:color w:val="000000"/>
          <w:sz w:val="28"/>
          <w:szCs w:val="28"/>
        </w:rPr>
        <w:t>人，9月份将有200余名新生入学，随着研究生逐年扩招，研究生来源逐渐复杂，实验室及实验人员数量众多、涉及危险源多，确保实验室安全是刻不容缓的头等大事。研究生人数的增多，给研究生工作室的容量和空间带来了更大的压力，研究生工作室的管理也成为实验场所安全的重要组成部分，其卫生和日常管理的规范性，也是关系到研究生科研安全的重要组成部分。</w:t>
      </w:r>
    </w:p>
    <w:p w:rsidR="004D4896" w:rsidRDefault="00CE07B0">
      <w:pPr>
        <w:pStyle w:val="a5"/>
        <w:spacing w:before="0" w:beforeAutospacing="0" w:after="0" w:afterAutospacing="0"/>
        <w:ind w:firstLineChars="200" w:firstLine="560"/>
        <w:rPr>
          <w:color w:val="000000"/>
          <w:sz w:val="28"/>
          <w:szCs w:val="28"/>
        </w:rPr>
      </w:pPr>
      <w:r>
        <w:rPr>
          <w:rFonts w:hint="eastAsia"/>
          <w:color w:val="000000"/>
          <w:sz w:val="28"/>
          <w:szCs w:val="28"/>
        </w:rPr>
        <w:t>在</w:t>
      </w:r>
      <w:r w:rsidR="001D33E6">
        <w:rPr>
          <w:rFonts w:hint="eastAsia"/>
          <w:color w:val="000000"/>
          <w:sz w:val="28"/>
          <w:szCs w:val="28"/>
        </w:rPr>
        <w:t>科研工作中</w:t>
      </w:r>
      <w:r w:rsidR="001D33E6">
        <w:rPr>
          <w:rFonts w:hint="eastAsia"/>
          <w:color w:val="3F3F3F"/>
          <w:sz w:val="28"/>
          <w:szCs w:val="28"/>
        </w:rPr>
        <w:t>，</w:t>
      </w:r>
      <w:r w:rsidR="001D33E6">
        <w:rPr>
          <w:rFonts w:hint="eastAsia"/>
          <w:color w:val="000000"/>
          <w:sz w:val="28"/>
          <w:szCs w:val="28"/>
        </w:rPr>
        <w:t>学生是大多数实验室安全事故的受害者，也是实验室安全责任实施的受益者。在校、院、实验室三级管理工作体制的基础上，充分调动学生的主观能动性，建立自查自纠的长效机制，维护科研场所整洁、安全，对实验室安全的保障和科研工作的高校进行具有重要意义。</w:t>
      </w:r>
    </w:p>
    <w:p w:rsidR="004D4896" w:rsidRPr="0075671C" w:rsidRDefault="006F501F" w:rsidP="0075671C">
      <w:pPr>
        <w:pStyle w:val="2"/>
      </w:pPr>
      <w:bookmarkStart w:id="4" w:name="_Toc510526724"/>
      <w:r>
        <w:rPr>
          <w:rFonts w:hint="eastAsia"/>
        </w:rPr>
        <w:t>一、</w:t>
      </w:r>
      <w:r w:rsidR="001D33E6" w:rsidRPr="0075671C">
        <w:rPr>
          <w:rFonts w:hint="eastAsia"/>
        </w:rPr>
        <w:t>现存</w:t>
      </w:r>
      <w:r w:rsidR="001D33E6" w:rsidRPr="0075671C">
        <w:t>问题</w:t>
      </w:r>
      <w:bookmarkEnd w:id="4"/>
    </w:p>
    <w:p w:rsidR="0075671C" w:rsidRPr="0075671C" w:rsidRDefault="001D33E6" w:rsidP="0075671C">
      <w:pPr>
        <w:pStyle w:val="3"/>
        <w:ind w:firstLine="562"/>
        <w:rPr>
          <w:rFonts w:ascii="黑体" w:hAnsi="黑体"/>
          <w:szCs w:val="28"/>
        </w:rPr>
      </w:pPr>
      <w:bookmarkStart w:id="5" w:name="_Toc510526725"/>
      <w:r w:rsidRPr="0075671C">
        <w:rPr>
          <w:rFonts w:ascii="黑体" w:hAnsi="黑体" w:hint="eastAsia"/>
          <w:szCs w:val="28"/>
        </w:rPr>
        <w:t>1.学生安全意识薄弱</w:t>
      </w:r>
      <w:bookmarkEnd w:id="5"/>
    </w:p>
    <w:p w:rsidR="004D4896" w:rsidRDefault="001D33E6">
      <w:pPr>
        <w:pStyle w:val="a5"/>
        <w:spacing w:before="0" w:beforeAutospacing="0" w:after="0" w:afterAutospacing="0"/>
        <w:ind w:firstLineChars="200" w:firstLine="560"/>
        <w:rPr>
          <w:color w:val="000000"/>
          <w:sz w:val="28"/>
          <w:szCs w:val="28"/>
        </w:rPr>
      </w:pPr>
      <w:r>
        <w:rPr>
          <w:rFonts w:hint="eastAsia"/>
          <w:color w:val="000000"/>
          <w:sz w:val="28"/>
          <w:szCs w:val="28"/>
        </w:rPr>
        <w:t>学生是</w:t>
      </w:r>
      <w:r w:rsidR="00157872">
        <w:rPr>
          <w:rFonts w:hint="eastAsia"/>
          <w:color w:val="000000"/>
          <w:sz w:val="28"/>
          <w:szCs w:val="28"/>
        </w:rPr>
        <w:t>科研工作中的主体，也是实验室内仪器设备的主要</w:t>
      </w:r>
      <w:r>
        <w:rPr>
          <w:rFonts w:hint="eastAsia"/>
          <w:color w:val="000000"/>
          <w:sz w:val="28"/>
          <w:szCs w:val="28"/>
        </w:rPr>
        <w:t>使用者。</w:t>
      </w:r>
      <w:r w:rsidR="00157872">
        <w:rPr>
          <w:rFonts w:hint="eastAsia"/>
          <w:color w:val="000000"/>
          <w:sz w:val="28"/>
          <w:szCs w:val="28"/>
        </w:rPr>
        <w:t>但目前学生对于实验安全的认识尚显薄弱，对待实验中所用仪器设备存在的风险估计不足，稍有不慎就会造成严重的后果。经调查，截至目前我院出现的安</w:t>
      </w:r>
      <w:r w:rsidR="00157872">
        <w:rPr>
          <w:rFonts w:hint="eastAsia"/>
          <w:color w:val="000000"/>
          <w:sz w:val="28"/>
          <w:szCs w:val="28"/>
        </w:rPr>
        <w:lastRenderedPageBreak/>
        <w:t>全事故多是由于学生在实验过程中的疏忽大意造成的，尤其是对于风险性高、周期长的实验更应</w:t>
      </w:r>
      <w:r w:rsidR="007D718D">
        <w:rPr>
          <w:rFonts w:hint="eastAsia"/>
          <w:color w:val="000000"/>
          <w:sz w:val="28"/>
          <w:szCs w:val="28"/>
        </w:rPr>
        <w:t>谨慎小心，认真对待</w:t>
      </w:r>
      <w:r w:rsidR="001E5FB6">
        <w:rPr>
          <w:rFonts w:hint="eastAsia"/>
          <w:color w:val="000000"/>
          <w:sz w:val="28"/>
          <w:szCs w:val="28"/>
        </w:rPr>
        <w:t>。</w:t>
      </w:r>
    </w:p>
    <w:p w:rsidR="0075671C" w:rsidRPr="0075671C" w:rsidRDefault="001D33E6" w:rsidP="0075671C">
      <w:pPr>
        <w:pStyle w:val="3"/>
        <w:ind w:firstLine="562"/>
      </w:pPr>
      <w:bookmarkStart w:id="6" w:name="_Toc510526726"/>
      <w:r w:rsidRPr="0075671C">
        <w:rPr>
          <w:rFonts w:hint="eastAsia"/>
        </w:rPr>
        <w:t>2.</w:t>
      </w:r>
      <w:r w:rsidRPr="0075671C">
        <w:rPr>
          <w:rFonts w:hint="eastAsia"/>
        </w:rPr>
        <w:t>安全隐患尚且存在</w:t>
      </w:r>
      <w:bookmarkEnd w:id="6"/>
    </w:p>
    <w:p w:rsidR="004D4896" w:rsidRDefault="001E5FB6">
      <w:pPr>
        <w:pStyle w:val="a5"/>
        <w:spacing w:before="0" w:beforeAutospacing="0" w:after="0" w:afterAutospacing="0"/>
        <w:ind w:firstLineChars="200" w:firstLine="560"/>
        <w:rPr>
          <w:color w:val="000000"/>
          <w:sz w:val="28"/>
          <w:szCs w:val="28"/>
        </w:rPr>
      </w:pPr>
      <w:r>
        <w:rPr>
          <w:rFonts w:hint="eastAsia"/>
          <w:color w:val="000000"/>
          <w:sz w:val="28"/>
          <w:szCs w:val="28"/>
        </w:rPr>
        <w:t>我院现有的实验室内多存有危险等级较高的实验药品和仪器设备，存在着较多的安全隐患。</w:t>
      </w:r>
      <w:r w:rsidR="001D33E6">
        <w:rPr>
          <w:rFonts w:hint="eastAsia"/>
          <w:color w:val="000000"/>
          <w:sz w:val="28"/>
          <w:szCs w:val="28"/>
        </w:rPr>
        <w:t>在校、院定期的安全检查下，多数安全隐患得以排除。但既有危险源的存在，安全隐患就无法彻底消除，而校、院、系所的检查又无法保证每时每刻的监督</w:t>
      </w:r>
      <w:r>
        <w:rPr>
          <w:rFonts w:hint="eastAsia"/>
          <w:color w:val="000000"/>
          <w:sz w:val="28"/>
          <w:szCs w:val="28"/>
        </w:rPr>
        <w:t>，所以实验室安全的预防工作急需解决。</w:t>
      </w:r>
    </w:p>
    <w:p w:rsidR="0075671C" w:rsidRPr="0075671C" w:rsidRDefault="001D33E6" w:rsidP="0075671C">
      <w:pPr>
        <w:pStyle w:val="3"/>
        <w:ind w:firstLine="562"/>
        <w:rPr>
          <w:rStyle w:val="2Char"/>
          <w:rFonts w:ascii="Times New Roman" w:hAnsi="Times New Roman" w:cs="Times New Roman"/>
          <w:b/>
          <w:bCs/>
        </w:rPr>
      </w:pPr>
      <w:bookmarkStart w:id="7" w:name="_Toc510526727"/>
      <w:r w:rsidRPr="0075671C">
        <w:rPr>
          <w:rStyle w:val="2Char"/>
          <w:rFonts w:ascii="Times New Roman" w:hAnsi="Times New Roman" w:cs="Times New Roman" w:hint="eastAsia"/>
          <w:b/>
          <w:bCs/>
        </w:rPr>
        <w:t>3.</w:t>
      </w:r>
      <w:r w:rsidRPr="0075671C">
        <w:rPr>
          <w:rStyle w:val="2Char"/>
          <w:rFonts w:ascii="Times New Roman" w:hAnsi="Times New Roman" w:cs="Times New Roman" w:hint="eastAsia"/>
          <w:b/>
          <w:bCs/>
        </w:rPr>
        <w:t>实验室人员多空间小</w:t>
      </w:r>
      <w:bookmarkEnd w:id="7"/>
    </w:p>
    <w:p w:rsidR="004D4896" w:rsidRDefault="001D33E6">
      <w:pPr>
        <w:pStyle w:val="a5"/>
        <w:spacing w:before="0" w:beforeAutospacing="0" w:after="0" w:afterAutospacing="0"/>
        <w:ind w:firstLineChars="200" w:firstLine="560"/>
        <w:rPr>
          <w:color w:val="000000"/>
          <w:sz w:val="28"/>
          <w:szCs w:val="28"/>
        </w:rPr>
      </w:pPr>
      <w:r>
        <w:rPr>
          <w:rFonts w:hint="eastAsia"/>
          <w:color w:val="000000"/>
          <w:sz w:val="28"/>
          <w:szCs w:val="28"/>
        </w:rPr>
        <w:t>实验室空间的局限性导致新设备无法摆放、实验设备及工作室人员拥挤、实验室和工作室卫生脏乱差</w:t>
      </w:r>
      <w:r w:rsidR="001E5FB6">
        <w:rPr>
          <w:rFonts w:hint="eastAsia"/>
          <w:color w:val="000000"/>
          <w:sz w:val="28"/>
          <w:szCs w:val="28"/>
        </w:rPr>
        <w:t>，也是目前我院在实验安全方面的现实问题。</w:t>
      </w:r>
    </w:p>
    <w:p w:rsidR="004D4896" w:rsidRPr="0075671C" w:rsidRDefault="001D33E6" w:rsidP="0075671C">
      <w:pPr>
        <w:pStyle w:val="2"/>
      </w:pPr>
      <w:bookmarkStart w:id="8" w:name="_Toc510526728"/>
      <w:r w:rsidRPr="006F501F">
        <w:rPr>
          <w:rFonts w:hint="eastAsia"/>
          <w:b w:val="0"/>
        </w:rPr>
        <w:t>二</w:t>
      </w:r>
      <w:r w:rsidRPr="0075671C">
        <w:rPr>
          <w:rFonts w:hint="eastAsia"/>
        </w:rPr>
        <w:t>、组织架构</w:t>
      </w:r>
      <w:bookmarkEnd w:id="8"/>
    </w:p>
    <w:p w:rsidR="004D4896" w:rsidRDefault="001D33E6">
      <w:pPr>
        <w:pStyle w:val="a5"/>
        <w:spacing w:before="0" w:beforeAutospacing="0" w:after="0" w:afterAutospacing="0"/>
        <w:ind w:firstLineChars="200" w:firstLine="560"/>
        <w:rPr>
          <w:color w:val="000000"/>
          <w:sz w:val="28"/>
          <w:szCs w:val="28"/>
        </w:rPr>
      </w:pPr>
      <w:r>
        <w:rPr>
          <w:rFonts w:hint="eastAsia"/>
          <w:color w:val="000000"/>
          <w:sz w:val="28"/>
          <w:szCs w:val="28"/>
        </w:rPr>
        <w:t>2016年全校实验室安全年总结大会上，校领导指出要探索建立一支按学生数量比例配置的专兼职结合的实验室安全管理队伍。在此基础上，引入一线学生参与实验室安全管理能有效提高实验室安全管理的广泛性和针对性。</w:t>
      </w:r>
    </w:p>
    <w:p w:rsidR="004D4896" w:rsidRDefault="001D33E6">
      <w:pPr>
        <w:pStyle w:val="a5"/>
        <w:spacing w:before="0" w:beforeAutospacing="0" w:after="0" w:afterAutospacing="0"/>
        <w:ind w:firstLineChars="200" w:firstLine="560"/>
        <w:rPr>
          <w:rFonts w:ascii="仿宋_GB2312" w:eastAsia="仿宋_GB2312"/>
          <w:color w:val="000000"/>
          <w:sz w:val="28"/>
          <w:szCs w:val="28"/>
        </w:rPr>
      </w:pPr>
      <w:r>
        <w:rPr>
          <w:rFonts w:hint="eastAsia"/>
          <w:color w:val="000000"/>
          <w:sz w:val="28"/>
          <w:szCs w:val="28"/>
        </w:rPr>
        <w:t>在新材料技术研究院统一领导下，成立研究生科研安全指导委员会，研究院书记作为第一责任人，由负责实验室副院长和学生工作副书记对研究生科研安全进行指导；由研究院安全秘书及学生工作办公室牵头组织成立科研安全自律委员会，负责科研场所安全自查自纠机制实施方案的制定和实施；委员会依托院研究生会，由安全秘书及专职辅导员统筹指导，兼职辅导员配合管理；作为研究生会的专项工作部门，其主席由研究生会副主席兼任（附</w:t>
      </w:r>
      <w:r>
        <w:rPr>
          <w:rFonts w:hint="eastAsia"/>
          <w:color w:val="000000"/>
          <w:sz w:val="28"/>
          <w:szCs w:val="28"/>
        </w:rPr>
        <w:lastRenderedPageBreak/>
        <w:t>件</w:t>
      </w:r>
      <w:r w:rsidR="002A7866">
        <w:rPr>
          <w:rFonts w:hint="eastAsia"/>
          <w:color w:val="000000"/>
          <w:sz w:val="28"/>
          <w:szCs w:val="28"/>
        </w:rPr>
        <w:t>一</w:t>
      </w:r>
      <w:r>
        <w:rPr>
          <w:rFonts w:hint="eastAsia"/>
          <w:color w:val="000000"/>
          <w:sz w:val="28"/>
          <w:szCs w:val="28"/>
        </w:rPr>
        <w:t>：新材料技术研究院实验室安全管理体系结构）；委员会成员面向所有实验室招募，按照课题组推荐，择优录用的原则，根据各研究室学生比例遴选，并根据工作情况参与评奖评优并给予适当补助（附件</w:t>
      </w:r>
      <w:r w:rsidR="002A7866">
        <w:rPr>
          <w:rFonts w:hint="eastAsia"/>
          <w:color w:val="000000"/>
          <w:sz w:val="28"/>
          <w:szCs w:val="28"/>
        </w:rPr>
        <w:t>二</w:t>
      </w:r>
      <w:r>
        <w:rPr>
          <w:rFonts w:hint="eastAsia"/>
          <w:color w:val="000000"/>
          <w:sz w:val="28"/>
          <w:szCs w:val="28"/>
        </w:rPr>
        <w:t>：新材料技术研究院实验室学生安全员职责）</w:t>
      </w:r>
      <w:r>
        <w:rPr>
          <w:rFonts w:ascii="仿宋_GB2312" w:eastAsia="仿宋_GB2312"/>
          <w:color w:val="000000"/>
          <w:sz w:val="28"/>
          <w:szCs w:val="28"/>
        </w:rPr>
        <w:t>。</w:t>
      </w:r>
    </w:p>
    <w:p w:rsidR="004D4896" w:rsidRDefault="001D33E6" w:rsidP="00AC2854">
      <w:pPr>
        <w:pStyle w:val="2"/>
        <w:spacing w:beforeLines="100" w:line="240" w:lineRule="auto"/>
      </w:pPr>
      <w:bookmarkStart w:id="9" w:name="_Toc510526729"/>
      <w:r>
        <w:rPr>
          <w:rFonts w:hint="eastAsia"/>
        </w:rPr>
        <w:t>三、</w:t>
      </w:r>
      <w:r>
        <w:t>实施细则</w:t>
      </w:r>
      <w:bookmarkEnd w:id="9"/>
    </w:p>
    <w:p w:rsidR="0075671C" w:rsidRPr="0075671C" w:rsidRDefault="001D33E6" w:rsidP="0075671C">
      <w:pPr>
        <w:pStyle w:val="3"/>
        <w:ind w:firstLine="562"/>
      </w:pPr>
      <w:bookmarkStart w:id="10" w:name="_Toc510526730"/>
      <w:r w:rsidRPr="0075671C">
        <w:rPr>
          <w:rFonts w:hint="eastAsia"/>
        </w:rPr>
        <w:t>1.</w:t>
      </w:r>
      <w:r w:rsidRPr="0075671C">
        <w:rPr>
          <w:rFonts w:hint="eastAsia"/>
        </w:rPr>
        <w:t>建立台账</w:t>
      </w:r>
      <w:bookmarkEnd w:id="10"/>
    </w:p>
    <w:p w:rsidR="004D4896" w:rsidRDefault="001D33E6">
      <w:pPr>
        <w:widowControl/>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根据各课题组实际情况，对本组负责的实验室及研究生工作室分别建立管理台账，对于进出人员、设备使用，药品及实验用气体领用和送还进行实时登记；配合各课题组教师安全员，完成实验设备和药品的相关管理，并配合老师进行设备检查、验收、维护等工作；配合学校相关部门完成研究室的基础设施维护、电力保障维修及废气废液回收处理等工作；</w:t>
      </w:r>
    </w:p>
    <w:p w:rsidR="000418C7" w:rsidRDefault="00646BC4" w:rsidP="00646BC4">
      <w:pPr>
        <w:pStyle w:val="3"/>
        <w:ind w:firstLine="562"/>
        <w:rPr>
          <w:bCs w:val="0"/>
        </w:rPr>
      </w:pPr>
      <w:bookmarkStart w:id="11" w:name="_Toc510526731"/>
      <w:r w:rsidRPr="00646BC4">
        <w:rPr>
          <w:bCs w:val="0"/>
        </w:rPr>
        <w:t>2.</w:t>
      </w:r>
      <w:r w:rsidRPr="00646BC4">
        <w:rPr>
          <w:bCs w:val="0"/>
        </w:rPr>
        <w:t>建立值班表</w:t>
      </w:r>
      <w:bookmarkEnd w:id="11"/>
    </w:p>
    <w:p w:rsidR="00646BC4" w:rsidRPr="002A0DC6" w:rsidRDefault="00646BC4" w:rsidP="002A0DC6">
      <w:pPr>
        <w:widowControl/>
        <w:ind w:firstLineChars="200" w:firstLine="560"/>
        <w:jc w:val="left"/>
        <w:rPr>
          <w:rStyle w:val="2Char"/>
          <w:rFonts w:ascii="宋体" w:eastAsia="宋体" w:hAnsi="宋体" w:cs="宋体"/>
          <w:b w:val="0"/>
          <w:bCs w:val="0"/>
          <w:color w:val="000000"/>
          <w:kern w:val="0"/>
          <w:szCs w:val="28"/>
        </w:rPr>
      </w:pPr>
      <w:r w:rsidRPr="00646BC4">
        <w:rPr>
          <w:rFonts w:ascii="宋体" w:eastAsia="宋体" w:hAnsi="宋体" w:cs="宋体" w:hint="eastAsia"/>
          <w:color w:val="000000"/>
          <w:kern w:val="0"/>
          <w:sz w:val="28"/>
          <w:szCs w:val="28"/>
        </w:rPr>
        <w:t>课题组内的每个实验室都需要建立相应的值班表。值班表应由负责本实验室的安全员</w:t>
      </w:r>
      <w:r w:rsidR="002A0DC6">
        <w:rPr>
          <w:rFonts w:ascii="宋体" w:eastAsia="宋体" w:hAnsi="宋体" w:cs="宋体" w:hint="eastAsia"/>
          <w:color w:val="000000"/>
          <w:kern w:val="0"/>
          <w:sz w:val="28"/>
          <w:szCs w:val="28"/>
        </w:rPr>
        <w:t>进行</w:t>
      </w:r>
      <w:r w:rsidRPr="00646BC4">
        <w:rPr>
          <w:rFonts w:ascii="宋体" w:eastAsia="宋体" w:hAnsi="宋体" w:cs="宋体" w:hint="eastAsia"/>
          <w:color w:val="000000"/>
          <w:kern w:val="0"/>
          <w:sz w:val="28"/>
          <w:szCs w:val="28"/>
        </w:rPr>
        <w:t>制定，</w:t>
      </w:r>
      <w:r>
        <w:rPr>
          <w:rFonts w:ascii="宋体" w:eastAsia="宋体" w:hAnsi="宋体" w:cs="宋体" w:hint="eastAsia"/>
          <w:color w:val="000000"/>
          <w:kern w:val="0"/>
          <w:sz w:val="28"/>
          <w:szCs w:val="28"/>
        </w:rPr>
        <w:t>值班人员需是本实验室内仪器设备的使用者，每组两人，值班时间为一周</w:t>
      </w:r>
      <w:r w:rsidR="002C0E48">
        <w:rPr>
          <w:rFonts w:ascii="宋体" w:eastAsia="宋体" w:hAnsi="宋体" w:cs="宋体" w:hint="eastAsia"/>
          <w:color w:val="000000"/>
          <w:kern w:val="0"/>
          <w:sz w:val="28"/>
          <w:szCs w:val="28"/>
        </w:rPr>
        <w:t>。如发现值班人员不足的情况</w:t>
      </w:r>
      <w:r w:rsidR="00190A3B">
        <w:rPr>
          <w:rFonts w:ascii="宋体" w:eastAsia="宋体" w:hAnsi="宋体" w:cs="宋体" w:hint="eastAsia"/>
          <w:color w:val="000000"/>
          <w:kern w:val="0"/>
          <w:sz w:val="28"/>
          <w:szCs w:val="28"/>
        </w:rPr>
        <w:t>，</w:t>
      </w:r>
      <w:r w:rsidR="00DF15BB">
        <w:rPr>
          <w:rFonts w:ascii="宋体" w:eastAsia="宋体" w:hAnsi="宋体" w:cs="宋体" w:hint="eastAsia"/>
          <w:color w:val="000000"/>
          <w:kern w:val="0"/>
          <w:sz w:val="28"/>
          <w:szCs w:val="28"/>
        </w:rPr>
        <w:t>安全员可自行调配。</w:t>
      </w:r>
      <w:r w:rsidR="002A0DC6">
        <w:rPr>
          <w:rFonts w:ascii="宋体" w:eastAsia="宋体" w:hAnsi="宋体" w:cs="宋体" w:hint="eastAsia"/>
          <w:color w:val="000000"/>
          <w:kern w:val="0"/>
          <w:sz w:val="28"/>
          <w:szCs w:val="28"/>
        </w:rPr>
        <w:t>值班人员主要负责实验室的卫生、危险品的存放、台账的整理以及气瓶固定等方面的工作，每天应至少保证</w:t>
      </w:r>
      <w:r w:rsidR="004450B3">
        <w:rPr>
          <w:rFonts w:ascii="宋体" w:eastAsia="宋体" w:hAnsi="宋体" w:cs="宋体"/>
          <w:color w:val="000000"/>
          <w:kern w:val="0"/>
          <w:sz w:val="28"/>
          <w:szCs w:val="28"/>
        </w:rPr>
        <w:t>2</w:t>
      </w:r>
      <w:r w:rsidR="002A0DC6">
        <w:rPr>
          <w:rFonts w:ascii="宋体" w:eastAsia="宋体" w:hAnsi="宋体" w:cs="宋体" w:hint="eastAsia"/>
          <w:color w:val="000000"/>
          <w:kern w:val="0"/>
          <w:sz w:val="28"/>
          <w:szCs w:val="28"/>
        </w:rPr>
        <w:t>次检查。同时，安全员应管理好本实验室值班人员的交接工作，确认</w:t>
      </w:r>
      <w:bookmarkStart w:id="12" w:name="_GoBack"/>
      <w:bookmarkEnd w:id="12"/>
      <w:r w:rsidR="002A0DC6">
        <w:rPr>
          <w:rFonts w:ascii="宋体" w:eastAsia="宋体" w:hAnsi="宋体" w:cs="宋体" w:hint="eastAsia"/>
          <w:color w:val="000000"/>
          <w:kern w:val="0"/>
          <w:sz w:val="28"/>
          <w:szCs w:val="28"/>
        </w:rPr>
        <w:t>无误后方可进行交接。</w:t>
      </w:r>
    </w:p>
    <w:p w:rsidR="0075671C" w:rsidRPr="0075671C" w:rsidRDefault="00320818" w:rsidP="0075671C">
      <w:pPr>
        <w:pStyle w:val="3"/>
        <w:ind w:firstLine="562"/>
      </w:pPr>
      <w:bookmarkStart w:id="13" w:name="_Toc510526732"/>
      <w:r>
        <w:lastRenderedPageBreak/>
        <w:t>3</w:t>
      </w:r>
      <w:r w:rsidR="001D33E6" w:rsidRPr="0075671C">
        <w:rPr>
          <w:rFonts w:hint="eastAsia"/>
        </w:rPr>
        <w:t>.</w:t>
      </w:r>
      <w:r w:rsidR="001D33E6" w:rsidRPr="0075671C">
        <w:rPr>
          <w:rFonts w:hint="eastAsia"/>
        </w:rPr>
        <w:t>工作职责</w:t>
      </w:r>
      <w:bookmarkEnd w:id="13"/>
    </w:p>
    <w:p w:rsidR="004D4896" w:rsidRDefault="001D33E6">
      <w:pPr>
        <w:widowControl/>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学生安委会负责各研究室安全相关情况的自查自纠工作，排除安全隐患、维持各实验室的日常安全。应制订值班表，提高警惕，随时对本课题组所负责实验室进行隐患排查，对排查情况及时的记录汇总；配合院安全秘书，定期对各实验室进行打分并排序，每周将打分结果通知各实验室负责老师，并在学院公告栏公示；协助辅导员组织各梯队的安全教育，倡导身边同学提高安全意识，自觉对实验过程中可能出现的安全隐患及时进行处理（附件</w:t>
      </w:r>
      <w:r w:rsidR="002A7866">
        <w:rPr>
          <w:rFonts w:ascii="宋体" w:eastAsia="宋体" w:hAnsi="宋体" w:cs="宋体" w:hint="eastAsia"/>
          <w:color w:val="000000"/>
          <w:kern w:val="0"/>
          <w:sz w:val="28"/>
          <w:szCs w:val="28"/>
        </w:rPr>
        <w:t>三</w:t>
      </w:r>
      <w:r>
        <w:rPr>
          <w:rFonts w:ascii="宋体" w:eastAsia="宋体" w:hAnsi="宋体" w:cs="宋体" w:hint="eastAsia"/>
          <w:color w:val="000000"/>
          <w:kern w:val="0"/>
          <w:sz w:val="28"/>
          <w:szCs w:val="28"/>
        </w:rPr>
        <w:t>：新材料技术研究院实验室安全学生自律委员会人员组成及职责）。</w:t>
      </w:r>
    </w:p>
    <w:p w:rsidR="0075671C" w:rsidRPr="0075671C" w:rsidRDefault="00320818" w:rsidP="0075671C">
      <w:pPr>
        <w:pStyle w:val="3"/>
        <w:ind w:firstLine="562"/>
      </w:pPr>
      <w:bookmarkStart w:id="14" w:name="_Toc510526733"/>
      <w:r>
        <w:t>4</w:t>
      </w:r>
      <w:r w:rsidR="001D33E6" w:rsidRPr="0075671C">
        <w:rPr>
          <w:rFonts w:hint="eastAsia"/>
        </w:rPr>
        <w:t>.</w:t>
      </w:r>
      <w:r w:rsidR="001D33E6" w:rsidRPr="0075671C">
        <w:rPr>
          <w:rFonts w:hint="eastAsia"/>
        </w:rPr>
        <w:t>激励办法</w:t>
      </w:r>
      <w:bookmarkEnd w:id="14"/>
    </w:p>
    <w:p w:rsidR="004D4896" w:rsidRDefault="001D33E6">
      <w:pPr>
        <w:widowControl/>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为鼓励委员会成员细心、积极工作，对于能够细致记录排查情况、协助“低分”实验室排除隐患并取得良好效果的，将给予一定程度的奖励或补助。根据工作情况，将科研安全纳入评奖</w:t>
      </w:r>
      <w:r w:rsidR="00B3442D">
        <w:rPr>
          <w:rFonts w:ascii="宋体" w:eastAsia="宋体" w:hAnsi="宋体" w:cs="宋体" w:hint="eastAsia"/>
          <w:color w:val="000000"/>
          <w:kern w:val="0"/>
          <w:sz w:val="28"/>
          <w:szCs w:val="28"/>
        </w:rPr>
        <w:t>评优</w:t>
      </w:r>
      <w:r>
        <w:rPr>
          <w:rFonts w:ascii="宋体" w:eastAsia="宋体" w:hAnsi="宋体" w:cs="宋体" w:hint="eastAsia"/>
          <w:color w:val="000000"/>
          <w:kern w:val="0"/>
          <w:sz w:val="28"/>
          <w:szCs w:val="28"/>
        </w:rPr>
        <w:t>体系，在奖助学金及各类荣誉称号评选中适当进行加分或否决。</w:t>
      </w:r>
    </w:p>
    <w:p w:rsidR="0075671C" w:rsidRPr="0075671C" w:rsidRDefault="00320818" w:rsidP="0075671C">
      <w:pPr>
        <w:pStyle w:val="3"/>
        <w:ind w:firstLine="562"/>
      </w:pPr>
      <w:bookmarkStart w:id="15" w:name="_Toc510526734"/>
      <w:r>
        <w:t>5</w:t>
      </w:r>
      <w:r w:rsidR="001D33E6" w:rsidRPr="0075671C">
        <w:rPr>
          <w:rFonts w:hint="eastAsia"/>
        </w:rPr>
        <w:t>.</w:t>
      </w:r>
      <w:r w:rsidR="001D33E6" w:rsidRPr="0075671C">
        <w:rPr>
          <w:rFonts w:hint="eastAsia"/>
        </w:rPr>
        <w:t>评分细则</w:t>
      </w:r>
      <w:bookmarkEnd w:id="15"/>
    </w:p>
    <w:p w:rsidR="004D4896" w:rsidRDefault="001D33E6">
      <w:pPr>
        <w:widowControl/>
        <w:tabs>
          <w:tab w:val="left" w:pos="4565"/>
          <w:tab w:val="left" w:pos="5556"/>
          <w:tab w:val="left" w:pos="7811"/>
        </w:tabs>
        <w:ind w:firstLineChars="200" w:firstLine="560"/>
        <w:jc w:val="left"/>
        <w:rPr>
          <w:rFonts w:ascii="宋体" w:eastAsia="宋体" w:hAnsi="宋体" w:cs="宋体"/>
          <w:b/>
          <w:bCs/>
          <w:color w:val="000000"/>
          <w:kern w:val="0"/>
          <w:szCs w:val="28"/>
        </w:rPr>
      </w:pPr>
      <w:r>
        <w:rPr>
          <w:rFonts w:ascii="宋体" w:eastAsia="宋体" w:hAnsi="宋体" w:cs="宋体" w:hint="eastAsia"/>
          <w:color w:val="000000"/>
          <w:kern w:val="0"/>
          <w:sz w:val="28"/>
          <w:szCs w:val="28"/>
        </w:rPr>
        <w:t>打分将从卫生情况、</w:t>
      </w:r>
      <w:r w:rsidR="001771D2">
        <w:rPr>
          <w:rFonts w:ascii="宋体" w:eastAsia="宋体" w:hAnsi="宋体" w:cs="宋体" w:hint="eastAsia"/>
          <w:color w:val="000000"/>
          <w:kern w:val="0"/>
          <w:sz w:val="28"/>
          <w:szCs w:val="28"/>
        </w:rPr>
        <w:t>气瓶摆放、</w:t>
      </w:r>
      <w:r>
        <w:rPr>
          <w:rFonts w:ascii="宋体" w:eastAsia="宋体" w:hAnsi="宋体" w:cs="宋体" w:hint="eastAsia"/>
          <w:color w:val="000000"/>
          <w:kern w:val="0"/>
          <w:sz w:val="28"/>
          <w:szCs w:val="28"/>
        </w:rPr>
        <w:t>设备维护、药品存放、操作安全、危废处理等方面进行百分制评分（附件</w:t>
      </w:r>
      <w:r w:rsidR="002A7866">
        <w:rPr>
          <w:rFonts w:ascii="宋体" w:eastAsia="宋体" w:hAnsi="宋体" w:cs="宋体" w:hint="eastAsia"/>
          <w:color w:val="000000"/>
          <w:kern w:val="0"/>
          <w:sz w:val="28"/>
          <w:szCs w:val="28"/>
        </w:rPr>
        <w:t>四</w:t>
      </w:r>
      <w:r>
        <w:rPr>
          <w:rFonts w:ascii="宋体" w:eastAsia="宋体" w:hAnsi="宋体" w:cs="宋体" w:hint="eastAsia"/>
          <w:color w:val="000000"/>
          <w:kern w:val="0"/>
          <w:sz w:val="28"/>
          <w:szCs w:val="28"/>
        </w:rPr>
        <w:t>：新材料技术研究院实验室安全检查表）；对所有实验室每7天进行检查，每两周进行交叉巡检。每两周计算各实验室平均分，排序并公示。</w:t>
      </w:r>
    </w:p>
    <w:p w:rsidR="004D4896" w:rsidRDefault="001D33E6" w:rsidP="00AC2854">
      <w:pPr>
        <w:pStyle w:val="2"/>
        <w:spacing w:beforeLines="100" w:line="240" w:lineRule="auto"/>
        <w:rPr>
          <w:rFonts w:ascii="黑体" w:hAnsi="黑体" w:cs="黑体"/>
        </w:rPr>
      </w:pPr>
      <w:bookmarkStart w:id="16" w:name="_Toc510526735"/>
      <w:r>
        <w:rPr>
          <w:rFonts w:ascii="黑体" w:hAnsi="黑体" w:cs="黑体" w:hint="eastAsia"/>
        </w:rPr>
        <w:lastRenderedPageBreak/>
        <w:t>四、奖惩办法</w:t>
      </w:r>
      <w:bookmarkEnd w:id="16"/>
    </w:p>
    <w:p w:rsidR="0075671C" w:rsidRDefault="001D33E6" w:rsidP="0075671C">
      <w:pPr>
        <w:pStyle w:val="3"/>
        <w:ind w:firstLine="562"/>
        <w:rPr>
          <w:rStyle w:val="2Char"/>
          <w:rFonts w:ascii="宋体" w:eastAsia="宋体" w:hAnsi="宋体" w:cs="宋体"/>
        </w:rPr>
      </w:pPr>
      <w:bookmarkStart w:id="17" w:name="_Toc510526736"/>
      <w:r w:rsidRPr="0075671C">
        <w:rPr>
          <w:rFonts w:hint="eastAsia"/>
        </w:rPr>
        <w:t>1.</w:t>
      </w:r>
      <w:r w:rsidRPr="0075671C">
        <w:rPr>
          <w:rFonts w:hint="eastAsia"/>
        </w:rPr>
        <w:t>惩罚方式</w:t>
      </w:r>
      <w:bookmarkEnd w:id="17"/>
    </w:p>
    <w:p w:rsidR="004D4896" w:rsidRDefault="001D33E6">
      <w:pPr>
        <w:widowControl/>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对于长期排名靠后的实验室，将分配工作组成员进行重点跟踪观察、协助改善。若发现某实验室出现严重安全隐患，将及时警告该实验室所有师生</w:t>
      </w:r>
      <w:r w:rsidR="00F93E09">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进行通告批评并根据研究院实验室安全管理相关规定对该实验室师生进行相应的处罚</w:t>
      </w:r>
      <w:r w:rsidR="00BB4329">
        <w:rPr>
          <w:rFonts w:ascii="宋体" w:eastAsia="宋体" w:hAnsi="宋体" w:cs="宋体" w:hint="eastAsia"/>
          <w:color w:val="000000"/>
          <w:kern w:val="0"/>
          <w:sz w:val="28"/>
          <w:szCs w:val="28"/>
        </w:rPr>
        <w:t>；</w:t>
      </w:r>
      <w:r w:rsidR="002A0DC6">
        <w:rPr>
          <w:rFonts w:ascii="宋体" w:eastAsia="宋体" w:hAnsi="宋体" w:cs="宋体" w:hint="eastAsia"/>
          <w:color w:val="000000"/>
          <w:kern w:val="0"/>
          <w:sz w:val="28"/>
          <w:szCs w:val="28"/>
        </w:rPr>
        <w:t>对于被通报或出现</w:t>
      </w:r>
      <w:r w:rsidR="00F93E09">
        <w:rPr>
          <w:rFonts w:ascii="宋体" w:eastAsia="宋体" w:hAnsi="宋体" w:cs="宋体" w:hint="eastAsia"/>
          <w:color w:val="000000"/>
          <w:kern w:val="0"/>
          <w:sz w:val="28"/>
          <w:szCs w:val="28"/>
        </w:rPr>
        <w:t>轻微</w:t>
      </w:r>
      <w:r w:rsidR="002A0DC6">
        <w:rPr>
          <w:rFonts w:ascii="宋体" w:eastAsia="宋体" w:hAnsi="宋体" w:cs="宋体" w:hint="eastAsia"/>
          <w:color w:val="000000"/>
          <w:kern w:val="0"/>
          <w:sz w:val="28"/>
          <w:szCs w:val="28"/>
        </w:rPr>
        <w:t>事故的实验室，按照当日的值班表，值班学生</w:t>
      </w:r>
      <w:r w:rsidR="00A0093F">
        <w:rPr>
          <w:rFonts w:ascii="宋体" w:eastAsia="宋体" w:hAnsi="宋体" w:cs="宋体" w:hint="eastAsia"/>
          <w:color w:val="000000"/>
          <w:kern w:val="0"/>
          <w:sz w:val="28"/>
          <w:szCs w:val="28"/>
        </w:rPr>
        <w:t>及安全员</w:t>
      </w:r>
      <w:r w:rsidR="00752E01">
        <w:rPr>
          <w:rFonts w:ascii="宋体" w:eastAsia="宋体" w:hAnsi="宋体" w:cs="宋体" w:hint="eastAsia"/>
          <w:color w:val="000000"/>
          <w:kern w:val="0"/>
          <w:sz w:val="28"/>
          <w:szCs w:val="28"/>
        </w:rPr>
        <w:t>予以警告处分</w:t>
      </w:r>
      <w:r w:rsidR="00F93E09">
        <w:rPr>
          <w:rFonts w:ascii="宋体" w:eastAsia="宋体" w:hAnsi="宋体" w:cs="宋体" w:hint="eastAsia"/>
          <w:color w:val="000000"/>
          <w:kern w:val="0"/>
          <w:sz w:val="28"/>
          <w:szCs w:val="28"/>
        </w:rPr>
        <w:t>一次</w:t>
      </w:r>
      <w:r w:rsidR="00752E01">
        <w:rPr>
          <w:rFonts w:ascii="宋体" w:eastAsia="宋体" w:hAnsi="宋体" w:cs="宋体" w:hint="eastAsia"/>
          <w:color w:val="000000"/>
          <w:kern w:val="0"/>
          <w:sz w:val="28"/>
          <w:szCs w:val="28"/>
        </w:rPr>
        <w:t>，累计</w:t>
      </w:r>
      <w:r w:rsidR="00A0093F">
        <w:rPr>
          <w:rFonts w:ascii="宋体" w:eastAsia="宋体" w:hAnsi="宋体" w:cs="宋体" w:hint="eastAsia"/>
          <w:color w:val="000000"/>
          <w:kern w:val="0"/>
          <w:sz w:val="28"/>
          <w:szCs w:val="28"/>
        </w:rPr>
        <w:t>三</w:t>
      </w:r>
      <w:r w:rsidR="00752E01">
        <w:rPr>
          <w:rFonts w:ascii="宋体" w:eastAsia="宋体" w:hAnsi="宋体" w:cs="宋体" w:hint="eastAsia"/>
          <w:color w:val="000000"/>
          <w:kern w:val="0"/>
          <w:sz w:val="28"/>
          <w:szCs w:val="28"/>
        </w:rPr>
        <w:t>次，本年度</w:t>
      </w:r>
      <w:r w:rsidR="002A0DC6">
        <w:rPr>
          <w:rFonts w:ascii="宋体" w:eastAsia="宋体" w:hAnsi="宋体" w:cs="宋体" w:hint="eastAsia"/>
          <w:color w:val="000000"/>
          <w:kern w:val="0"/>
          <w:sz w:val="28"/>
          <w:szCs w:val="28"/>
        </w:rPr>
        <w:t>评奖评优资格一票否决</w:t>
      </w:r>
      <w:r w:rsidR="00F93E09">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对于出现重大安全隐患及事故的实验室，</w:t>
      </w:r>
      <w:r w:rsidR="00042E2E">
        <w:rPr>
          <w:rFonts w:ascii="宋体" w:eastAsia="宋体" w:hAnsi="宋体" w:cs="宋体" w:hint="eastAsia"/>
          <w:color w:val="000000"/>
          <w:kern w:val="0"/>
          <w:sz w:val="28"/>
          <w:szCs w:val="28"/>
        </w:rPr>
        <w:t>值班学生及</w:t>
      </w:r>
      <w:r w:rsidR="00BB4329">
        <w:rPr>
          <w:rFonts w:ascii="宋体" w:eastAsia="宋体" w:hAnsi="宋体" w:cs="宋体" w:hint="eastAsia"/>
          <w:color w:val="000000"/>
          <w:kern w:val="0"/>
          <w:sz w:val="28"/>
          <w:szCs w:val="28"/>
        </w:rPr>
        <w:t>实验室安全员</w:t>
      </w:r>
      <w:r w:rsidR="000E4CB3">
        <w:rPr>
          <w:rFonts w:ascii="宋体" w:eastAsia="宋体" w:hAnsi="宋体" w:cs="宋体" w:hint="eastAsia"/>
          <w:color w:val="000000"/>
          <w:kern w:val="0"/>
          <w:sz w:val="28"/>
          <w:szCs w:val="28"/>
        </w:rPr>
        <w:t>取消学期内评奖评优资格</w:t>
      </w:r>
      <w:r w:rsidR="00BB4329">
        <w:rPr>
          <w:rFonts w:ascii="宋体" w:eastAsia="宋体" w:hAnsi="宋体" w:cs="宋体" w:hint="eastAsia"/>
          <w:color w:val="000000"/>
          <w:kern w:val="0"/>
          <w:sz w:val="28"/>
          <w:szCs w:val="28"/>
        </w:rPr>
        <w:t>；对于不听</w:t>
      </w:r>
      <w:r w:rsidR="00CF2AE7">
        <w:rPr>
          <w:rFonts w:ascii="宋体" w:eastAsia="宋体" w:hAnsi="宋体" w:cs="宋体" w:hint="eastAsia"/>
          <w:color w:val="000000"/>
          <w:kern w:val="0"/>
          <w:sz w:val="28"/>
          <w:szCs w:val="28"/>
        </w:rPr>
        <w:t>安全员</w:t>
      </w:r>
      <w:r w:rsidR="00BB4329">
        <w:rPr>
          <w:rFonts w:ascii="宋体" w:eastAsia="宋体" w:hAnsi="宋体" w:cs="宋体" w:hint="eastAsia"/>
          <w:color w:val="000000"/>
          <w:kern w:val="0"/>
          <w:sz w:val="28"/>
          <w:szCs w:val="28"/>
        </w:rPr>
        <w:t>劝阻、不</w:t>
      </w:r>
      <w:r w:rsidR="00CF2AE7">
        <w:rPr>
          <w:rFonts w:ascii="宋体" w:eastAsia="宋体" w:hAnsi="宋体" w:cs="宋体" w:hint="eastAsia"/>
          <w:color w:val="000000"/>
          <w:kern w:val="0"/>
          <w:sz w:val="28"/>
          <w:szCs w:val="28"/>
        </w:rPr>
        <w:t>遵守</w:t>
      </w:r>
      <w:r w:rsidR="00BB4329">
        <w:rPr>
          <w:rFonts w:ascii="宋体" w:eastAsia="宋体" w:hAnsi="宋体" w:cs="宋体" w:hint="eastAsia"/>
          <w:color w:val="000000"/>
          <w:kern w:val="0"/>
          <w:sz w:val="28"/>
          <w:szCs w:val="28"/>
        </w:rPr>
        <w:t>实验室安全规定且留下安全隐患或发生实验事故的责任人，直接取消学期内的评奖评优资格。</w:t>
      </w:r>
    </w:p>
    <w:p w:rsidR="0075671C" w:rsidRDefault="001D33E6" w:rsidP="0075671C">
      <w:pPr>
        <w:pStyle w:val="3"/>
        <w:ind w:firstLine="562"/>
        <w:rPr>
          <w:rFonts w:ascii="宋体" w:eastAsia="宋体" w:hAnsi="宋体" w:cs="宋体"/>
          <w:color w:val="000000"/>
          <w:kern w:val="0"/>
          <w:szCs w:val="28"/>
        </w:rPr>
      </w:pPr>
      <w:bookmarkStart w:id="18" w:name="_Toc510526737"/>
      <w:r w:rsidRPr="0075671C">
        <w:rPr>
          <w:rFonts w:hint="eastAsia"/>
        </w:rPr>
        <w:t>2.</w:t>
      </w:r>
      <w:r w:rsidRPr="0075671C">
        <w:rPr>
          <w:rFonts w:hint="eastAsia"/>
        </w:rPr>
        <w:t>奖励方式</w:t>
      </w:r>
      <w:bookmarkEnd w:id="18"/>
    </w:p>
    <w:p w:rsidR="004D4896" w:rsidRPr="00BB4329" w:rsidRDefault="001D33E6" w:rsidP="00BB4329">
      <w:pPr>
        <w:widowControl/>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对于月度检查保持排名前三，未发现安全隐患、无大小事故发生的实验室，将给予学生安全员给予表扬及奖励；对于一学期综合排名前五以及本学期未被学校通报的实验室，将给予学生安全员专项补助并在评奖评优中采取加分的形式进行鼓励。</w:t>
      </w:r>
    </w:p>
    <w:p w:rsidR="004D4896" w:rsidRDefault="004D4896">
      <w:pPr>
        <w:rPr>
          <w:sz w:val="36"/>
          <w:szCs w:val="36"/>
        </w:rPr>
      </w:pPr>
    </w:p>
    <w:p w:rsidR="004D4896" w:rsidRDefault="004D4896">
      <w:pPr>
        <w:rPr>
          <w:sz w:val="36"/>
          <w:szCs w:val="36"/>
        </w:rPr>
      </w:pPr>
    </w:p>
    <w:p w:rsidR="000E4CB3" w:rsidRDefault="000E4CB3">
      <w:pPr>
        <w:rPr>
          <w:sz w:val="36"/>
          <w:szCs w:val="36"/>
        </w:rPr>
      </w:pPr>
    </w:p>
    <w:p w:rsidR="00042E2E" w:rsidRDefault="00042E2E">
      <w:pPr>
        <w:rPr>
          <w:sz w:val="36"/>
          <w:szCs w:val="36"/>
        </w:rPr>
      </w:pPr>
    </w:p>
    <w:p w:rsidR="00042E2E" w:rsidRDefault="00042E2E">
      <w:pPr>
        <w:rPr>
          <w:sz w:val="36"/>
          <w:szCs w:val="36"/>
        </w:rPr>
      </w:pPr>
    </w:p>
    <w:p w:rsidR="004D4896" w:rsidRPr="006F501F" w:rsidRDefault="00C00B55" w:rsidP="006F501F">
      <w:pPr>
        <w:pStyle w:val="1"/>
        <w:jc w:val="center"/>
        <w:rPr>
          <w:b/>
          <w:sz w:val="36"/>
          <w:szCs w:val="36"/>
        </w:rPr>
      </w:pPr>
      <w:bookmarkStart w:id="19" w:name="_Toc312272978"/>
      <w:bookmarkStart w:id="20" w:name="_Toc510526738"/>
      <w:r>
        <w:rPr>
          <w:rFonts w:hint="eastAsia"/>
          <w:b/>
          <w:sz w:val="36"/>
          <w:szCs w:val="36"/>
        </w:rPr>
        <w:lastRenderedPageBreak/>
        <w:t>附件</w:t>
      </w:r>
      <w:r w:rsidR="00E51C86">
        <w:rPr>
          <w:rFonts w:hint="eastAsia"/>
          <w:b/>
          <w:sz w:val="36"/>
          <w:szCs w:val="36"/>
        </w:rPr>
        <w:t>一</w:t>
      </w:r>
      <w:r w:rsidR="001D33E6" w:rsidRPr="006F501F">
        <w:rPr>
          <w:rFonts w:hint="eastAsia"/>
          <w:b/>
          <w:sz w:val="36"/>
          <w:szCs w:val="36"/>
        </w:rPr>
        <w:t>新材料技术研究院实验室安全管理体系结构</w:t>
      </w:r>
      <w:bookmarkEnd w:id="19"/>
      <w:bookmarkEnd w:id="20"/>
    </w:p>
    <w:p w:rsidR="004D4896" w:rsidRDefault="004D4896"/>
    <w:p w:rsidR="004D4896" w:rsidRDefault="001D33E6">
      <w:pPr>
        <w:pStyle w:val="a6"/>
        <w:ind w:firstLine="560"/>
        <w:rPr>
          <w:sz w:val="28"/>
          <w:szCs w:val="21"/>
        </w:rPr>
      </w:pPr>
      <w:r>
        <w:rPr>
          <w:rFonts w:hint="eastAsia"/>
          <w:sz w:val="28"/>
          <w:szCs w:val="21"/>
        </w:rPr>
        <w:t>新材料技术研究院实验室</w:t>
      </w:r>
      <w:r w:rsidR="00B93AB3">
        <w:rPr>
          <w:rFonts w:hint="eastAsia"/>
          <w:sz w:val="28"/>
          <w:szCs w:val="21"/>
        </w:rPr>
        <w:t>的管理</w:t>
      </w:r>
      <w:r>
        <w:rPr>
          <w:rFonts w:hint="eastAsia"/>
          <w:sz w:val="28"/>
          <w:szCs w:val="21"/>
        </w:rPr>
        <w:t>主要由研究院综合办公室领导，研究院安全秘书及学生工作办公室负责组织，下设学生实验室管理委员会，负责各实验室的日常安全管理服务工作，同时学生实验室安全委员会负责对下属的各实验室研究生进行巡检和指导，具体体系结构如下：</w:t>
      </w:r>
    </w:p>
    <w:p w:rsidR="003032BE" w:rsidRDefault="003032BE">
      <w:pPr>
        <w:pStyle w:val="a6"/>
        <w:ind w:firstLine="560"/>
        <w:rPr>
          <w:sz w:val="28"/>
          <w:szCs w:val="21"/>
        </w:rPr>
      </w:pPr>
    </w:p>
    <w:p w:rsidR="004D4896" w:rsidRPr="002A7866" w:rsidRDefault="002A7866" w:rsidP="002A7866">
      <w:pPr>
        <w:jc w:val="center"/>
        <w:rPr>
          <w:b/>
          <w:sz w:val="24"/>
          <w:szCs w:val="20"/>
        </w:rPr>
      </w:pPr>
      <w:r>
        <w:rPr>
          <w:b/>
          <w:noProof/>
          <w:sz w:val="24"/>
          <w:szCs w:val="20"/>
        </w:rPr>
        <w:drawing>
          <wp:inline distT="0" distB="0" distL="0" distR="0">
            <wp:extent cx="5734050" cy="44488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40377" cy="4453719"/>
                    </a:xfrm>
                    <a:prstGeom prst="rect">
                      <a:avLst/>
                    </a:prstGeom>
                    <a:noFill/>
                  </pic:spPr>
                </pic:pic>
              </a:graphicData>
            </a:graphic>
          </wp:inline>
        </w:drawing>
      </w:r>
      <w:r w:rsidR="001D33E6">
        <w:rPr>
          <w:sz w:val="40"/>
          <w:szCs w:val="20"/>
        </w:rPr>
        <w:br w:type="page"/>
      </w:r>
    </w:p>
    <w:p w:rsidR="004D4896" w:rsidRDefault="00C00B55" w:rsidP="006F501F">
      <w:pPr>
        <w:pStyle w:val="1"/>
        <w:jc w:val="center"/>
        <w:rPr>
          <w:b/>
          <w:sz w:val="36"/>
          <w:szCs w:val="36"/>
        </w:rPr>
      </w:pPr>
      <w:bookmarkStart w:id="21" w:name="_Toc510526739"/>
      <w:r>
        <w:rPr>
          <w:rFonts w:hint="eastAsia"/>
          <w:b/>
          <w:sz w:val="36"/>
          <w:szCs w:val="36"/>
        </w:rPr>
        <w:lastRenderedPageBreak/>
        <w:t>附件</w:t>
      </w:r>
      <w:r w:rsidR="002A7866">
        <w:rPr>
          <w:rFonts w:hint="eastAsia"/>
          <w:b/>
          <w:sz w:val="36"/>
          <w:szCs w:val="36"/>
        </w:rPr>
        <w:t>二</w:t>
      </w:r>
      <w:r w:rsidRPr="006F501F">
        <w:rPr>
          <w:rFonts w:hint="eastAsia"/>
          <w:b/>
          <w:sz w:val="36"/>
          <w:szCs w:val="36"/>
        </w:rPr>
        <w:t>新材料技术研究院实验室学生安全员职责</w:t>
      </w:r>
      <w:bookmarkEnd w:id="21"/>
    </w:p>
    <w:p w:rsidR="006F501F" w:rsidRPr="006F501F" w:rsidRDefault="006F501F" w:rsidP="006F501F"/>
    <w:p w:rsidR="004D4896" w:rsidRDefault="001D33E6">
      <w:pPr>
        <w:ind w:firstLineChars="200" w:firstLine="560"/>
        <w:rPr>
          <w:rFonts w:ascii="宋体" w:eastAsia="宋体" w:hAnsi="宋体" w:cs="宋体"/>
          <w:sz w:val="28"/>
          <w:szCs w:val="28"/>
        </w:rPr>
      </w:pPr>
      <w:r>
        <w:rPr>
          <w:rFonts w:ascii="宋体" w:eastAsia="宋体" w:hAnsi="宋体" w:cs="宋体" w:hint="eastAsia"/>
          <w:sz w:val="28"/>
          <w:szCs w:val="28"/>
        </w:rPr>
        <w:t>1、树立良好形象，以身作则，认真学习、积极宣传并带头执行《</w:t>
      </w:r>
      <w:r>
        <w:rPr>
          <w:rFonts w:ascii="宋体" w:eastAsia="宋体" w:hAnsi="宋体" w:cs="宋体" w:hint="eastAsia"/>
          <w:bCs/>
          <w:sz w:val="28"/>
          <w:szCs w:val="28"/>
        </w:rPr>
        <w:t>北京科技大学实验室工作条例</w:t>
      </w:r>
      <w:r>
        <w:rPr>
          <w:rFonts w:ascii="宋体" w:eastAsia="宋体" w:hAnsi="宋体" w:cs="宋体" w:hint="eastAsia"/>
          <w:sz w:val="28"/>
          <w:szCs w:val="28"/>
        </w:rPr>
        <w:t>》和各项管理制度；</w:t>
      </w:r>
    </w:p>
    <w:p w:rsidR="004D4896" w:rsidRDefault="001D33E6">
      <w:pPr>
        <w:ind w:firstLineChars="200" w:firstLine="560"/>
        <w:rPr>
          <w:rFonts w:ascii="宋体" w:eastAsia="宋体" w:hAnsi="宋体" w:cs="宋体"/>
          <w:sz w:val="28"/>
          <w:szCs w:val="28"/>
        </w:rPr>
      </w:pPr>
      <w:r>
        <w:rPr>
          <w:rFonts w:ascii="宋体" w:eastAsia="宋体" w:hAnsi="宋体" w:cs="宋体" w:hint="eastAsia"/>
          <w:sz w:val="28"/>
          <w:szCs w:val="28"/>
        </w:rPr>
        <w:t>2、热爱本职工作，乐于服务同学，践行“全心全意为同学服务”的宗旨；</w:t>
      </w:r>
    </w:p>
    <w:p w:rsidR="004D4896" w:rsidRDefault="001D33E6">
      <w:pPr>
        <w:ind w:firstLineChars="200" w:firstLine="560"/>
        <w:rPr>
          <w:rFonts w:ascii="宋体" w:eastAsia="宋体" w:hAnsi="宋体" w:cs="宋体"/>
          <w:sz w:val="28"/>
          <w:szCs w:val="28"/>
        </w:rPr>
      </w:pPr>
      <w:r>
        <w:rPr>
          <w:rFonts w:ascii="宋体" w:eastAsia="宋体" w:hAnsi="宋体" w:cs="宋体" w:hint="eastAsia"/>
          <w:sz w:val="28"/>
          <w:szCs w:val="28"/>
        </w:rPr>
        <w:t>3、发挥桥梁作用，加强各实验室的联系，广泛听取学生意见和建议，并有责任向有关部门反映同学的合理要求。同时，积极与所在实验室负责老师、值班员以及保洁员沟通交流，充当实验室安全参与者与监督者，保证实验室安全；</w:t>
      </w:r>
    </w:p>
    <w:p w:rsidR="004D4896" w:rsidRDefault="001D33E6">
      <w:pPr>
        <w:ind w:firstLineChars="200" w:firstLine="560"/>
        <w:rPr>
          <w:rFonts w:ascii="宋体" w:eastAsia="宋体" w:hAnsi="宋体" w:cs="宋体"/>
          <w:sz w:val="28"/>
          <w:szCs w:val="28"/>
        </w:rPr>
      </w:pPr>
      <w:r>
        <w:rPr>
          <w:rFonts w:ascii="宋体" w:eastAsia="宋体" w:hAnsi="宋体" w:cs="宋体" w:hint="eastAsia"/>
          <w:sz w:val="28"/>
          <w:szCs w:val="28"/>
        </w:rPr>
        <w:t>4、组织协调课题组同学日常实验，定期组织安全教育，下达各项任务，及时发现其实验中存在的问题和隐患并及时改正，并配合教师安全员对本实验室同学进行奖惩；</w:t>
      </w:r>
    </w:p>
    <w:p w:rsidR="004D4896" w:rsidRDefault="001D33E6">
      <w:pPr>
        <w:ind w:firstLineChars="200" w:firstLine="560"/>
        <w:rPr>
          <w:rFonts w:ascii="宋体" w:eastAsia="宋体" w:hAnsi="宋体" w:cs="宋体"/>
          <w:sz w:val="28"/>
          <w:szCs w:val="28"/>
        </w:rPr>
      </w:pPr>
      <w:r>
        <w:rPr>
          <w:rFonts w:ascii="宋体" w:eastAsia="宋体" w:hAnsi="宋体" w:cs="宋体" w:hint="eastAsia"/>
          <w:sz w:val="28"/>
          <w:szCs w:val="28"/>
        </w:rPr>
        <w:t xml:space="preserve">5、熟悉所负责实验室基本情况，包括学生的基本概况、实验室的基本设施状况、值班人员安排、危险品、废液及各类实验用品等情况； </w:t>
      </w:r>
    </w:p>
    <w:p w:rsidR="004D4896" w:rsidRDefault="001D33E6">
      <w:pPr>
        <w:ind w:firstLineChars="200" w:firstLine="560"/>
        <w:rPr>
          <w:rFonts w:ascii="宋体" w:eastAsia="宋体" w:hAnsi="宋体" w:cs="宋体"/>
          <w:sz w:val="28"/>
          <w:szCs w:val="28"/>
        </w:rPr>
      </w:pPr>
      <w:r>
        <w:rPr>
          <w:rFonts w:ascii="宋体" w:eastAsia="宋体" w:hAnsi="宋体" w:cs="宋体" w:hint="eastAsia"/>
          <w:sz w:val="28"/>
          <w:szCs w:val="28"/>
        </w:rPr>
        <w:t>6、负责实验室日常卫生检查工作，提高警惕，配合学校及研究院安全检查，做好实验室安全巡检，同时做好保卫保密监督工作；</w:t>
      </w:r>
    </w:p>
    <w:p w:rsidR="004D4896" w:rsidRDefault="001D33E6">
      <w:pPr>
        <w:ind w:firstLineChars="200" w:firstLine="560"/>
        <w:rPr>
          <w:rFonts w:ascii="宋体" w:eastAsia="宋体" w:hAnsi="宋体" w:cs="宋体"/>
          <w:sz w:val="28"/>
          <w:szCs w:val="28"/>
        </w:rPr>
      </w:pPr>
      <w:r>
        <w:rPr>
          <w:rFonts w:ascii="宋体" w:eastAsia="宋体" w:hAnsi="宋体" w:cs="宋体" w:hint="eastAsia"/>
          <w:sz w:val="28"/>
          <w:szCs w:val="28"/>
        </w:rPr>
        <w:t>7、负责巡查实验室所在楼层走廊应急保障设施的巡查，如有遗失或损坏，尽量查出原因，向管理人员报告，以便及时处理；</w:t>
      </w:r>
    </w:p>
    <w:p w:rsidR="004D4896" w:rsidRDefault="001D33E6">
      <w:pPr>
        <w:ind w:firstLineChars="200" w:firstLine="560"/>
        <w:rPr>
          <w:rFonts w:ascii="宋体" w:eastAsia="宋体" w:hAnsi="宋体" w:cs="宋体"/>
          <w:sz w:val="28"/>
          <w:szCs w:val="28"/>
        </w:rPr>
      </w:pPr>
      <w:r>
        <w:rPr>
          <w:rFonts w:ascii="宋体" w:eastAsia="宋体" w:hAnsi="宋体" w:cs="宋体" w:hint="eastAsia"/>
          <w:sz w:val="28"/>
          <w:szCs w:val="28"/>
        </w:rPr>
        <w:t>8、注意观察所在实验室同学的情况，了解学生的思想动态，尤其是关注部分学生的心理动态和实验操作，增强沟通交流并上报研究院；</w:t>
      </w:r>
    </w:p>
    <w:p w:rsidR="00B93AB3" w:rsidRPr="00B93AB3" w:rsidRDefault="001D33E6" w:rsidP="00B93AB3">
      <w:pPr>
        <w:ind w:firstLineChars="200" w:firstLine="560"/>
        <w:rPr>
          <w:rFonts w:ascii="宋体" w:eastAsia="宋体" w:hAnsi="宋体" w:cs="宋体"/>
          <w:sz w:val="28"/>
          <w:szCs w:val="28"/>
        </w:rPr>
      </w:pPr>
      <w:r>
        <w:rPr>
          <w:rFonts w:ascii="宋体" w:eastAsia="宋体" w:hAnsi="宋体" w:cs="宋体" w:hint="eastAsia"/>
          <w:sz w:val="28"/>
          <w:szCs w:val="28"/>
        </w:rPr>
        <w:t>9、协助研究院开展检查评比等活动，配合学校进行定期安全检查及废液回收，对于表现突出者学期末进行评选，评出表现突出者予以奖励。</w:t>
      </w:r>
    </w:p>
    <w:p w:rsidR="00B93AB3" w:rsidRDefault="00B93AB3" w:rsidP="00B93AB3">
      <w:pPr>
        <w:pStyle w:val="1"/>
        <w:spacing w:line="240" w:lineRule="auto"/>
        <w:jc w:val="center"/>
        <w:rPr>
          <w:rFonts w:ascii="黑体" w:hAnsi="黑体" w:cs="黑体"/>
          <w:bCs w:val="0"/>
          <w:sz w:val="36"/>
          <w:szCs w:val="36"/>
        </w:rPr>
      </w:pPr>
      <w:r w:rsidRPr="00B93AB3">
        <w:br w:type="page"/>
      </w:r>
      <w:bookmarkStart w:id="22" w:name="_Toc510526740"/>
      <w:r>
        <w:rPr>
          <w:rFonts w:ascii="黑体" w:hAnsi="黑体" w:cs="黑体" w:hint="eastAsia"/>
          <w:bCs w:val="0"/>
          <w:sz w:val="36"/>
          <w:szCs w:val="36"/>
        </w:rPr>
        <w:lastRenderedPageBreak/>
        <w:t>附件</w:t>
      </w:r>
      <w:r w:rsidR="002A7866">
        <w:rPr>
          <w:rFonts w:ascii="黑体" w:hAnsi="黑体" w:cs="黑体" w:hint="eastAsia"/>
          <w:bCs w:val="0"/>
          <w:sz w:val="36"/>
          <w:szCs w:val="36"/>
        </w:rPr>
        <w:t>三</w:t>
      </w:r>
      <w:r>
        <w:rPr>
          <w:rFonts w:ascii="黑体" w:hAnsi="黑体" w:cs="黑体" w:hint="eastAsia"/>
          <w:bCs w:val="0"/>
          <w:sz w:val="36"/>
          <w:szCs w:val="36"/>
        </w:rPr>
        <w:t xml:space="preserve"> 新材料技术研究院科研安全自律委员会人员组成及职责</w:t>
      </w:r>
      <w:bookmarkEnd w:id="22"/>
    </w:p>
    <w:p w:rsidR="00B93AB3" w:rsidRDefault="00B93AB3" w:rsidP="00B93AB3"/>
    <w:p w:rsidR="00B93AB3" w:rsidRDefault="00B93AB3" w:rsidP="00B93AB3">
      <w:pPr>
        <w:pStyle w:val="a6"/>
        <w:ind w:firstLine="560"/>
        <w:rPr>
          <w:sz w:val="28"/>
          <w:szCs w:val="21"/>
        </w:rPr>
      </w:pPr>
      <w:r>
        <w:rPr>
          <w:rFonts w:hint="eastAsia"/>
          <w:sz w:val="28"/>
          <w:szCs w:val="21"/>
        </w:rPr>
        <w:t>新材料技术研究院科研安全自律委员会（以下简称实验室安委会）主任、副主任分别由研究院主管学生工作和主管实验室工作的老师担任。委员由各研究室推举产生的学生实验室安全员及研究生会相关部门负责人组成。</w:t>
      </w:r>
    </w:p>
    <w:p w:rsidR="00B93AB3" w:rsidRDefault="00B93AB3" w:rsidP="00B93AB3">
      <w:pPr>
        <w:pStyle w:val="2"/>
      </w:pPr>
      <w:bookmarkStart w:id="23" w:name="_Toc510526741"/>
      <w:r>
        <w:rPr>
          <w:rFonts w:hint="eastAsia"/>
        </w:rPr>
        <w:t>一、实验室安委会人员组成</w:t>
      </w:r>
      <w:bookmarkEnd w:id="23"/>
    </w:p>
    <w:p w:rsidR="00B93AB3" w:rsidRDefault="00B93AB3" w:rsidP="00B93AB3">
      <w:pPr>
        <w:pStyle w:val="a6"/>
        <w:ind w:firstLine="560"/>
        <w:rPr>
          <w:sz w:val="28"/>
          <w:szCs w:val="21"/>
        </w:rPr>
      </w:pPr>
      <w:r>
        <w:rPr>
          <w:rFonts w:hint="eastAsia"/>
          <w:sz w:val="28"/>
          <w:szCs w:val="21"/>
        </w:rPr>
        <w:t>根据工作需要，对新材院实验室安委会人员组成名单如下：</w:t>
      </w:r>
    </w:p>
    <w:p w:rsidR="00B93AB3" w:rsidRDefault="00B93AB3" w:rsidP="00B93AB3">
      <w:pPr>
        <w:pStyle w:val="a6"/>
        <w:ind w:firstLine="560"/>
        <w:rPr>
          <w:sz w:val="28"/>
          <w:szCs w:val="21"/>
        </w:rPr>
      </w:pPr>
      <w:r>
        <w:rPr>
          <w:rFonts w:hint="eastAsia"/>
          <w:sz w:val="28"/>
          <w:szCs w:val="21"/>
        </w:rPr>
        <w:t>主任：</w:t>
      </w:r>
    </w:p>
    <w:p w:rsidR="00B93AB3" w:rsidRDefault="00B93AB3" w:rsidP="00B93AB3">
      <w:pPr>
        <w:pStyle w:val="a6"/>
        <w:ind w:firstLine="560"/>
        <w:rPr>
          <w:sz w:val="28"/>
          <w:szCs w:val="21"/>
        </w:rPr>
      </w:pPr>
      <w:r>
        <w:rPr>
          <w:rFonts w:hint="eastAsia"/>
          <w:sz w:val="28"/>
          <w:szCs w:val="21"/>
        </w:rPr>
        <w:t>副主任：</w:t>
      </w:r>
    </w:p>
    <w:p w:rsidR="00B93AB3" w:rsidRDefault="00B93AB3" w:rsidP="00B93AB3">
      <w:pPr>
        <w:pStyle w:val="a6"/>
        <w:ind w:firstLine="560"/>
        <w:rPr>
          <w:sz w:val="28"/>
          <w:szCs w:val="21"/>
        </w:rPr>
      </w:pPr>
      <w:r>
        <w:rPr>
          <w:rFonts w:hint="eastAsia"/>
          <w:sz w:val="28"/>
          <w:szCs w:val="21"/>
        </w:rPr>
        <w:t>委员：</w:t>
      </w:r>
    </w:p>
    <w:p w:rsidR="00B93AB3" w:rsidRDefault="00B93AB3" w:rsidP="00B93AB3">
      <w:pPr>
        <w:pStyle w:val="2"/>
      </w:pPr>
      <w:bookmarkStart w:id="24" w:name="_Toc510526742"/>
      <w:r>
        <w:rPr>
          <w:rFonts w:hint="eastAsia"/>
        </w:rPr>
        <w:t>二、实验室安委会工作职责</w:t>
      </w:r>
      <w:bookmarkEnd w:id="24"/>
    </w:p>
    <w:p w:rsidR="00B93AB3" w:rsidRDefault="00B93AB3" w:rsidP="00B93AB3">
      <w:pPr>
        <w:pStyle w:val="a6"/>
        <w:ind w:firstLine="560"/>
        <w:rPr>
          <w:sz w:val="28"/>
          <w:szCs w:val="21"/>
        </w:rPr>
      </w:pPr>
      <w:r>
        <w:rPr>
          <w:rFonts w:hint="eastAsia"/>
          <w:sz w:val="28"/>
          <w:szCs w:val="21"/>
        </w:rPr>
        <w:t>1</w:t>
      </w:r>
      <w:r>
        <w:rPr>
          <w:rFonts w:hint="eastAsia"/>
          <w:sz w:val="28"/>
          <w:szCs w:val="21"/>
        </w:rPr>
        <w:t>、根据学校和研究院的文件精神，结合各实验室实际情况，制定学生实验室安全相关管理办法。</w:t>
      </w:r>
    </w:p>
    <w:p w:rsidR="00B93AB3" w:rsidRDefault="00B93AB3" w:rsidP="00B93AB3">
      <w:pPr>
        <w:pStyle w:val="a6"/>
        <w:ind w:firstLine="560"/>
        <w:rPr>
          <w:sz w:val="28"/>
          <w:szCs w:val="21"/>
        </w:rPr>
      </w:pPr>
      <w:r>
        <w:rPr>
          <w:rFonts w:hint="eastAsia"/>
          <w:sz w:val="28"/>
          <w:szCs w:val="21"/>
        </w:rPr>
        <w:t>2</w:t>
      </w:r>
      <w:r>
        <w:rPr>
          <w:rFonts w:hint="eastAsia"/>
          <w:sz w:val="28"/>
          <w:szCs w:val="21"/>
        </w:rPr>
        <w:t>、对使用实验室学生的教育、管理和服务等方面工作的措施进行决策。</w:t>
      </w:r>
    </w:p>
    <w:p w:rsidR="00B93AB3" w:rsidRDefault="00B93AB3" w:rsidP="00B93AB3">
      <w:pPr>
        <w:pStyle w:val="a6"/>
        <w:ind w:firstLine="560"/>
        <w:rPr>
          <w:sz w:val="28"/>
          <w:szCs w:val="21"/>
        </w:rPr>
      </w:pPr>
      <w:r>
        <w:rPr>
          <w:rFonts w:hint="eastAsia"/>
          <w:sz w:val="28"/>
          <w:szCs w:val="21"/>
        </w:rPr>
        <w:t>3</w:t>
      </w:r>
      <w:r>
        <w:rPr>
          <w:rFonts w:hint="eastAsia"/>
          <w:sz w:val="28"/>
          <w:szCs w:val="21"/>
        </w:rPr>
        <w:t>、监督、检查研究院各实验室的管理和服务工作。</w:t>
      </w:r>
    </w:p>
    <w:p w:rsidR="00B93AB3" w:rsidRDefault="00B93AB3" w:rsidP="00B93AB3">
      <w:pPr>
        <w:pStyle w:val="a6"/>
        <w:ind w:firstLine="560"/>
        <w:rPr>
          <w:sz w:val="28"/>
          <w:szCs w:val="21"/>
        </w:rPr>
      </w:pPr>
      <w:r>
        <w:rPr>
          <w:rFonts w:hint="eastAsia"/>
          <w:sz w:val="28"/>
          <w:szCs w:val="21"/>
        </w:rPr>
        <w:t>4</w:t>
      </w:r>
      <w:r>
        <w:rPr>
          <w:rFonts w:hint="eastAsia"/>
          <w:sz w:val="28"/>
          <w:szCs w:val="21"/>
        </w:rPr>
        <w:t>、配合学校完成例行安全检查、废液肥料处理和实验室安全教育，维护实验室安全及学生权益。</w:t>
      </w:r>
    </w:p>
    <w:p w:rsidR="00B93AB3" w:rsidRDefault="00B93AB3" w:rsidP="00B93AB3">
      <w:pPr>
        <w:pStyle w:val="a6"/>
        <w:ind w:firstLine="560"/>
        <w:rPr>
          <w:sz w:val="21"/>
        </w:rPr>
      </w:pPr>
      <w:r>
        <w:rPr>
          <w:rFonts w:hint="eastAsia"/>
          <w:sz w:val="28"/>
          <w:szCs w:val="21"/>
        </w:rPr>
        <w:t>5</w:t>
      </w:r>
      <w:r>
        <w:rPr>
          <w:rFonts w:hint="eastAsia"/>
          <w:sz w:val="28"/>
          <w:szCs w:val="21"/>
        </w:rPr>
        <w:t>、指导并组织实验室安委会开展安全管理、卫生管理及机制建设等工作</w:t>
      </w:r>
      <w:r>
        <w:rPr>
          <w:rFonts w:hint="eastAsia"/>
          <w:sz w:val="21"/>
        </w:rPr>
        <w:t>。</w:t>
      </w:r>
    </w:p>
    <w:p w:rsidR="004D4896" w:rsidRPr="002A7866" w:rsidRDefault="00B93AB3" w:rsidP="002A7866">
      <w:pPr>
        <w:rPr>
          <w:sz w:val="36"/>
          <w:szCs w:val="24"/>
        </w:rPr>
      </w:pPr>
      <w:r>
        <w:br w:type="page"/>
      </w:r>
    </w:p>
    <w:p w:rsidR="006F501F" w:rsidRPr="006F501F" w:rsidRDefault="001D33E6" w:rsidP="006F501F">
      <w:pPr>
        <w:pStyle w:val="1"/>
        <w:jc w:val="center"/>
        <w:rPr>
          <w:b/>
          <w:sz w:val="36"/>
          <w:szCs w:val="36"/>
        </w:rPr>
      </w:pPr>
      <w:bookmarkStart w:id="25" w:name="_Toc510526743"/>
      <w:r w:rsidRPr="006F501F">
        <w:rPr>
          <w:rFonts w:hint="eastAsia"/>
          <w:b/>
          <w:sz w:val="36"/>
          <w:szCs w:val="36"/>
        </w:rPr>
        <w:lastRenderedPageBreak/>
        <w:t>附件</w:t>
      </w:r>
      <w:r w:rsidR="002A7866">
        <w:rPr>
          <w:rFonts w:hint="eastAsia"/>
          <w:b/>
          <w:sz w:val="36"/>
          <w:szCs w:val="36"/>
        </w:rPr>
        <w:t>四</w:t>
      </w:r>
      <w:r w:rsidR="006F501F" w:rsidRPr="006F501F">
        <w:rPr>
          <w:b/>
          <w:sz w:val="36"/>
          <w:szCs w:val="36"/>
        </w:rPr>
        <w:t>新材料技术研究院实验室安全检查表</w:t>
      </w:r>
      <w:bookmarkEnd w:id="25"/>
    </w:p>
    <w:p w:rsidR="004D4896" w:rsidRPr="006F501F" w:rsidRDefault="004D4896">
      <w:pPr>
        <w:spacing w:line="480" w:lineRule="auto"/>
        <w:rPr>
          <w:rFonts w:ascii="黑体" w:eastAsia="黑体"/>
          <w:color w:val="000000"/>
          <w:sz w:val="32"/>
          <w:szCs w:val="32"/>
        </w:rPr>
      </w:pPr>
    </w:p>
    <w:p w:rsidR="004D4896" w:rsidRDefault="001D33E6">
      <w:pPr>
        <w:spacing w:line="360" w:lineRule="auto"/>
        <w:jc w:val="left"/>
        <w:rPr>
          <w:sz w:val="24"/>
          <w:szCs w:val="24"/>
        </w:rPr>
      </w:pPr>
      <w:r>
        <w:rPr>
          <w:sz w:val="24"/>
        </w:rPr>
        <w:t>梯队名称</w:t>
      </w:r>
      <w:r>
        <w:rPr>
          <w:rFonts w:hint="eastAsia"/>
          <w:sz w:val="24"/>
        </w:rPr>
        <w:t>：自查时间：</w:t>
      </w:r>
    </w:p>
    <w:p w:rsidR="004D4896" w:rsidRDefault="001D33E6">
      <w:pPr>
        <w:spacing w:line="360" w:lineRule="auto"/>
        <w:jc w:val="left"/>
        <w:rPr>
          <w:rFonts w:ascii="仿宋_GB2312" w:eastAsia="仿宋_GB2312"/>
          <w:sz w:val="24"/>
        </w:rPr>
      </w:pPr>
      <w:r>
        <w:rPr>
          <w:rFonts w:hint="eastAsia"/>
          <w:sz w:val="24"/>
        </w:rPr>
        <w:t>实验室名称：实验室责任人：</w:t>
      </w:r>
    </w:p>
    <w:p w:rsidR="004D4896" w:rsidRDefault="004D4896">
      <w:pPr>
        <w:spacing w:line="200" w:lineRule="exact"/>
        <w:ind w:leftChars="-342" w:left="-328" w:hangingChars="300" w:hanging="390"/>
        <w:jc w:val="left"/>
        <w:rPr>
          <w:rFonts w:ascii="Times New Roman" w:hAnsi="Times New Roman"/>
          <w:sz w:val="13"/>
          <w:szCs w:val="13"/>
          <w:u w:val="single"/>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986"/>
        <w:gridCol w:w="5494"/>
        <w:gridCol w:w="540"/>
        <w:gridCol w:w="540"/>
        <w:gridCol w:w="1260"/>
      </w:tblGrid>
      <w:tr w:rsidR="004D4896">
        <w:trPr>
          <w:cantSplit/>
          <w:trHeight w:val="405"/>
          <w:tblHead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4D4896" w:rsidRDefault="001D33E6">
            <w:pPr>
              <w:spacing w:line="400" w:lineRule="exact"/>
              <w:jc w:val="center"/>
              <w:rPr>
                <w:b/>
              </w:rPr>
            </w:pPr>
            <w:r>
              <w:rPr>
                <w:rFonts w:hint="eastAsia"/>
                <w:b/>
              </w:rPr>
              <w:t>序</w:t>
            </w:r>
          </w:p>
          <w:p w:rsidR="004D4896" w:rsidRDefault="001D33E6">
            <w:pPr>
              <w:spacing w:line="400" w:lineRule="exact"/>
              <w:jc w:val="center"/>
              <w:rPr>
                <w:b/>
              </w:rPr>
            </w:pPr>
            <w:r>
              <w:rPr>
                <w:rFonts w:hint="eastAsia"/>
                <w:b/>
              </w:rPr>
              <w:t>号</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rsidR="004D4896" w:rsidRDefault="001D33E6">
            <w:pPr>
              <w:spacing w:line="400" w:lineRule="exact"/>
              <w:jc w:val="center"/>
              <w:rPr>
                <w:b/>
                <w:bCs/>
              </w:rPr>
            </w:pPr>
            <w:r>
              <w:rPr>
                <w:rFonts w:hint="eastAsia"/>
                <w:b/>
                <w:bCs/>
              </w:rPr>
              <w:t>检查</w:t>
            </w:r>
          </w:p>
          <w:p w:rsidR="004D4896" w:rsidRDefault="001D33E6">
            <w:pPr>
              <w:spacing w:line="400" w:lineRule="exact"/>
              <w:jc w:val="center"/>
              <w:rPr>
                <w:b/>
                <w:bCs/>
              </w:rPr>
            </w:pPr>
            <w:r>
              <w:rPr>
                <w:rFonts w:hint="eastAsia"/>
                <w:b/>
                <w:bCs/>
              </w:rPr>
              <w:t>项目</w:t>
            </w:r>
          </w:p>
        </w:tc>
        <w:tc>
          <w:tcPr>
            <w:tcW w:w="5494" w:type="dxa"/>
            <w:vMerge w:val="restart"/>
            <w:tcBorders>
              <w:top w:val="single" w:sz="4" w:space="0" w:color="auto"/>
              <w:left w:val="single" w:sz="4" w:space="0" w:color="auto"/>
              <w:bottom w:val="single" w:sz="4" w:space="0" w:color="auto"/>
              <w:right w:val="single" w:sz="4" w:space="0" w:color="auto"/>
            </w:tcBorders>
            <w:vAlign w:val="center"/>
          </w:tcPr>
          <w:p w:rsidR="004D4896" w:rsidRDefault="001D33E6">
            <w:pPr>
              <w:spacing w:line="400" w:lineRule="exact"/>
              <w:jc w:val="center"/>
              <w:rPr>
                <w:b/>
              </w:rPr>
            </w:pPr>
            <w:r>
              <w:rPr>
                <w:rFonts w:hint="eastAsia"/>
                <w:b/>
              </w:rPr>
              <w:t>要求</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D4896" w:rsidRDefault="001D33E6">
            <w:pPr>
              <w:spacing w:line="400" w:lineRule="exact"/>
              <w:jc w:val="center"/>
              <w:rPr>
                <w:b/>
              </w:rPr>
            </w:pPr>
            <w:r>
              <w:rPr>
                <w:rFonts w:hint="eastAsia"/>
                <w:b/>
              </w:rPr>
              <w:t>评价</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jc w:val="center"/>
              <w:rPr>
                <w:b/>
              </w:rPr>
            </w:pPr>
            <w:r>
              <w:rPr>
                <w:rFonts w:hint="eastAsia"/>
                <w:b/>
              </w:rPr>
              <w:t>问题记录</w:t>
            </w:r>
          </w:p>
        </w:tc>
      </w:tr>
      <w:tr w:rsidR="004D4896">
        <w:trPr>
          <w:cantSplit/>
          <w:trHeight w:val="563"/>
          <w:tblHeader/>
        </w:trPr>
        <w:tc>
          <w:tcPr>
            <w:tcW w:w="54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bCs/>
              </w:rPr>
            </w:pPr>
          </w:p>
        </w:tc>
        <w:tc>
          <w:tcPr>
            <w:tcW w:w="5494"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1D33E6">
            <w:pPr>
              <w:spacing w:line="400" w:lineRule="exact"/>
              <w:jc w:val="center"/>
              <w:rPr>
                <w:b/>
              </w:rPr>
            </w:pPr>
            <w:r>
              <w:rPr>
                <w:rFonts w:hint="eastAsia"/>
                <w:b/>
              </w:rPr>
              <w:t>是</w:t>
            </w:r>
          </w:p>
          <w:p w:rsidR="004D4896" w:rsidRDefault="001D33E6">
            <w:pPr>
              <w:spacing w:line="400" w:lineRule="exact"/>
              <w:jc w:val="center"/>
              <w:rPr>
                <w:b/>
              </w:rPr>
            </w:pPr>
            <w:r>
              <w:rPr>
                <w:rFonts w:hint="eastAsia"/>
                <w:b/>
              </w:rPr>
              <w:t>√</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1D33E6">
            <w:pPr>
              <w:spacing w:line="400" w:lineRule="exact"/>
              <w:jc w:val="center"/>
              <w:rPr>
                <w:b/>
              </w:rPr>
            </w:pPr>
            <w:r>
              <w:rPr>
                <w:rFonts w:hint="eastAsia"/>
                <w:b/>
              </w:rPr>
              <w:t>否</w:t>
            </w:r>
          </w:p>
          <w:p w:rsidR="004D4896" w:rsidRDefault="001D33E6">
            <w:pPr>
              <w:spacing w:line="400" w:lineRule="exact"/>
              <w:jc w:val="center"/>
              <w:rPr>
                <w:b/>
              </w:rPr>
            </w:pPr>
            <w:r>
              <w:rPr>
                <w:rFonts w:hint="eastAsia"/>
                <w:b/>
              </w:rPr>
              <w:t>ⅹ</w:t>
            </w:r>
          </w:p>
        </w:tc>
        <w:tc>
          <w:tcPr>
            <w:tcW w:w="126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rPr>
            </w:pPr>
          </w:p>
        </w:tc>
      </w:tr>
      <w:tr w:rsidR="004D4896">
        <w:trPr>
          <w:cantSplit/>
          <w:trHeight w:val="27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jc w:val="center"/>
            </w:pPr>
            <w:r>
              <w:t>1</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jc w:val="center"/>
              <w:rPr>
                <w:b/>
              </w:rPr>
            </w:pPr>
            <w:r>
              <w:rPr>
                <w:rFonts w:hint="eastAsia"/>
                <w:b/>
              </w:rPr>
              <w:t>制度管理</w:t>
            </w: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pPr>
              <w:spacing w:line="300" w:lineRule="exact"/>
              <w:rPr>
                <w:sz w:val="18"/>
                <w:szCs w:val="18"/>
              </w:rPr>
            </w:pPr>
            <w:r>
              <w:rPr>
                <w:rFonts w:hint="eastAsia"/>
                <w:sz w:val="18"/>
                <w:szCs w:val="18"/>
              </w:rPr>
              <w:t>⑴安全制度健全，有成文上墙</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r>
      <w:tr w:rsidR="004D4896">
        <w:trPr>
          <w:cantSplit/>
          <w:trHeight w:val="585"/>
        </w:trPr>
        <w:tc>
          <w:tcPr>
            <w:tcW w:w="54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c>
          <w:tcPr>
            <w:tcW w:w="986"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rPr>
            </w:pP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00" w:lineRule="exact"/>
              <w:rPr>
                <w:sz w:val="18"/>
                <w:szCs w:val="18"/>
              </w:rPr>
            </w:pPr>
            <w:r>
              <w:rPr>
                <w:rFonts w:hint="eastAsia"/>
                <w:sz w:val="18"/>
                <w:szCs w:val="18"/>
              </w:rPr>
              <w:t>⑵定期进行安全、卫生检查，有检查记录</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126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r>
      <w:tr w:rsidR="004D4896">
        <w:trPr>
          <w:cantSplit/>
          <w:trHeight w:val="585"/>
        </w:trPr>
        <w:tc>
          <w:tcPr>
            <w:tcW w:w="54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c>
          <w:tcPr>
            <w:tcW w:w="986"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rPr>
            </w:pP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00" w:lineRule="exact"/>
              <w:rPr>
                <w:sz w:val="18"/>
                <w:szCs w:val="18"/>
              </w:rPr>
            </w:pPr>
            <w:r>
              <w:rPr>
                <w:rFonts w:hint="eastAsia"/>
                <w:sz w:val="18"/>
                <w:szCs w:val="18"/>
              </w:rPr>
              <w:t>⑶有安全隐患整改制度，有突发事件应急预案</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126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r>
      <w:tr w:rsidR="004D4896">
        <w:trPr>
          <w:cantSplit/>
          <w:trHeight w:val="33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jc w:val="center"/>
            </w:pPr>
          </w:p>
          <w:p w:rsidR="004D4896" w:rsidRDefault="001D33E6" w:rsidP="00AC2854">
            <w:pPr>
              <w:spacing w:beforeLines="50" w:afterLines="50"/>
              <w:jc w:val="center"/>
            </w:pPr>
            <w:r>
              <w:t>2</w:t>
            </w:r>
          </w:p>
          <w:p w:rsidR="004D4896" w:rsidRDefault="004D4896" w:rsidP="00AC2854">
            <w:pPr>
              <w:spacing w:beforeLines="50" w:afterLines="50"/>
              <w:jc w:val="center"/>
            </w:pPr>
          </w:p>
        </w:tc>
        <w:tc>
          <w:tcPr>
            <w:tcW w:w="986" w:type="dxa"/>
            <w:vMerge w:val="restart"/>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jc w:val="center"/>
              <w:rPr>
                <w:b/>
              </w:rPr>
            </w:pPr>
            <w:r>
              <w:rPr>
                <w:rFonts w:hint="eastAsia"/>
                <w:b/>
              </w:rPr>
              <w:t>防火、防爆、防盗、防破坏等安全管理</w:t>
            </w: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60" w:lineRule="exact"/>
              <w:rPr>
                <w:sz w:val="18"/>
                <w:szCs w:val="18"/>
              </w:rPr>
            </w:pPr>
            <w:r>
              <w:rPr>
                <w:rFonts w:hint="eastAsia"/>
                <w:sz w:val="18"/>
                <w:szCs w:val="18"/>
              </w:rPr>
              <w:t>⑴实验室有防火、防爆、防盗、防破坏等基本设施和安全措施</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r>
      <w:tr w:rsidR="004D4896">
        <w:trPr>
          <w:cantSplit/>
          <w:trHeight w:val="180"/>
        </w:trPr>
        <w:tc>
          <w:tcPr>
            <w:tcW w:w="54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c>
          <w:tcPr>
            <w:tcW w:w="986"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rPr>
            </w:pP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60" w:lineRule="exact"/>
              <w:rPr>
                <w:sz w:val="18"/>
                <w:szCs w:val="18"/>
              </w:rPr>
            </w:pPr>
            <w:r>
              <w:rPr>
                <w:rFonts w:hint="eastAsia"/>
                <w:sz w:val="18"/>
                <w:szCs w:val="18"/>
              </w:rPr>
              <w:t>⑵消防器材按标准配置</w:t>
            </w:r>
            <w:r>
              <w:rPr>
                <w:rFonts w:hint="eastAsia"/>
                <w:spacing w:val="-6"/>
                <w:sz w:val="18"/>
                <w:szCs w:val="18"/>
              </w:rPr>
              <w:t>，</w:t>
            </w:r>
            <w:r>
              <w:rPr>
                <w:rFonts w:hint="eastAsia"/>
                <w:sz w:val="18"/>
                <w:szCs w:val="18"/>
              </w:rPr>
              <w:t>存放合适，使用方便，安全通道畅通</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126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r>
      <w:tr w:rsidR="004D4896">
        <w:trPr>
          <w:cantSplit/>
          <w:trHeight w:val="180"/>
        </w:trPr>
        <w:tc>
          <w:tcPr>
            <w:tcW w:w="54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c>
          <w:tcPr>
            <w:tcW w:w="986"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rPr>
            </w:pP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60" w:lineRule="exact"/>
              <w:rPr>
                <w:sz w:val="18"/>
                <w:szCs w:val="18"/>
              </w:rPr>
            </w:pPr>
            <w:r>
              <w:rPr>
                <w:rFonts w:hint="eastAsia"/>
                <w:sz w:val="18"/>
                <w:szCs w:val="18"/>
              </w:rPr>
              <w:t>⑶门、窗、玻璃、锁、搭扣完整无缺</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126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r>
      <w:tr w:rsidR="004D4896">
        <w:trPr>
          <w:cantSplit/>
          <w:trHeight w:val="195"/>
        </w:trPr>
        <w:tc>
          <w:tcPr>
            <w:tcW w:w="54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c>
          <w:tcPr>
            <w:tcW w:w="986"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rPr>
            </w:pP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60" w:lineRule="exact"/>
              <w:rPr>
                <w:sz w:val="18"/>
                <w:szCs w:val="18"/>
              </w:rPr>
            </w:pPr>
            <w:r>
              <w:rPr>
                <w:rFonts w:hint="eastAsia"/>
                <w:sz w:val="18"/>
                <w:szCs w:val="18"/>
              </w:rPr>
              <w:t>⑷实验室及走廊没有堆放易燃、易爆杂物</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126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r>
      <w:tr w:rsidR="004D4896">
        <w:trPr>
          <w:cantSplit/>
          <w:trHeight w:val="315"/>
        </w:trPr>
        <w:tc>
          <w:tcPr>
            <w:tcW w:w="54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c>
          <w:tcPr>
            <w:tcW w:w="986"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rPr>
            </w:pP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60" w:lineRule="exact"/>
              <w:rPr>
                <w:sz w:val="18"/>
                <w:szCs w:val="18"/>
              </w:rPr>
            </w:pPr>
            <w:r>
              <w:rPr>
                <w:rFonts w:ascii="仿宋_GB2312" w:eastAsia="仿宋_GB2312" w:hint="eastAsia"/>
                <w:sz w:val="18"/>
                <w:szCs w:val="18"/>
              </w:rPr>
              <w:t>⑸</w:t>
            </w:r>
            <w:r>
              <w:rPr>
                <w:rFonts w:hint="eastAsia"/>
                <w:sz w:val="18"/>
                <w:szCs w:val="18"/>
              </w:rPr>
              <w:t>实验室内不得乱扔烟头，不得使用明火接触易燃物质</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126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r>
      <w:tr w:rsidR="004D4896">
        <w:trPr>
          <w:cantSplit/>
          <w:trHeight w:val="315"/>
        </w:trPr>
        <w:tc>
          <w:tcPr>
            <w:tcW w:w="54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c>
          <w:tcPr>
            <w:tcW w:w="986"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rPr>
            </w:pP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60" w:lineRule="exact"/>
              <w:rPr>
                <w:sz w:val="18"/>
                <w:szCs w:val="18"/>
              </w:rPr>
            </w:pPr>
            <w:r>
              <w:t>⑹</w:t>
            </w:r>
            <w:r>
              <w:rPr>
                <w:rFonts w:hint="eastAsia"/>
                <w:sz w:val="18"/>
                <w:szCs w:val="18"/>
              </w:rPr>
              <w:t>易燃品存放处无吸烟现象，有禁止吸烟标识</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126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r>
      <w:tr w:rsidR="004D4896">
        <w:trPr>
          <w:cantSplit/>
          <w:trHeight w:val="240"/>
        </w:trPr>
        <w:tc>
          <w:tcPr>
            <w:tcW w:w="54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c>
          <w:tcPr>
            <w:tcW w:w="986"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rPr>
            </w:pP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60" w:lineRule="exact"/>
              <w:rPr>
                <w:sz w:val="18"/>
                <w:szCs w:val="18"/>
              </w:rPr>
            </w:pPr>
            <w:r>
              <w:rPr>
                <w:rFonts w:hint="eastAsia"/>
                <w:sz w:val="18"/>
                <w:szCs w:val="18"/>
              </w:rPr>
              <w:t>⑺高压、高温设备有安全管理措施</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126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r>
      <w:tr w:rsidR="004D4896">
        <w:trPr>
          <w:cantSplit/>
          <w:trHeight w:val="31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jc w:val="center"/>
            </w:pPr>
            <w:r>
              <w:t>3</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jc w:val="center"/>
              <w:rPr>
                <w:b/>
              </w:rPr>
            </w:pPr>
            <w:r>
              <w:rPr>
                <w:rFonts w:hint="eastAsia"/>
                <w:b/>
              </w:rPr>
              <w:t>用电用水用气安全管理</w:t>
            </w:r>
          </w:p>
          <w:p w:rsidR="004D4896" w:rsidRDefault="004D4896" w:rsidP="00AC2854">
            <w:pPr>
              <w:spacing w:beforeLines="50" w:afterLines="50"/>
              <w:jc w:val="center"/>
              <w:rPr>
                <w:b/>
              </w:rPr>
            </w:pP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60" w:lineRule="exact"/>
              <w:rPr>
                <w:b/>
                <w:sz w:val="18"/>
                <w:szCs w:val="18"/>
              </w:rPr>
            </w:pPr>
            <w:r>
              <w:rPr>
                <w:rFonts w:hint="eastAsia"/>
                <w:sz w:val="18"/>
                <w:szCs w:val="18"/>
              </w:rPr>
              <w:t>⑴实验室用电、用水、用气安全</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jc w:val="cente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r>
      <w:tr w:rsidR="004D4896">
        <w:trPr>
          <w:cantSplit/>
          <w:trHeight w:val="495"/>
        </w:trPr>
        <w:tc>
          <w:tcPr>
            <w:tcW w:w="54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c>
          <w:tcPr>
            <w:tcW w:w="986"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rPr>
            </w:pP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60" w:lineRule="exact"/>
              <w:rPr>
                <w:sz w:val="18"/>
                <w:szCs w:val="18"/>
              </w:rPr>
            </w:pPr>
            <w:r>
              <w:rPr>
                <w:rFonts w:hint="eastAsia"/>
                <w:sz w:val="18"/>
                <w:szCs w:val="18"/>
              </w:rPr>
              <w:t>⑵仪器设备的开关、旋钮完好无损，无安全隐患</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126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r>
      <w:tr w:rsidR="004D4896">
        <w:trPr>
          <w:cantSplit/>
          <w:trHeight w:val="270"/>
        </w:trPr>
        <w:tc>
          <w:tcPr>
            <w:tcW w:w="54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c>
          <w:tcPr>
            <w:tcW w:w="986"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rPr>
            </w:pP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60" w:lineRule="exact"/>
              <w:rPr>
                <w:sz w:val="18"/>
                <w:szCs w:val="18"/>
              </w:rPr>
            </w:pPr>
            <w:r>
              <w:rPr>
                <w:rFonts w:hint="eastAsia"/>
                <w:sz w:val="18"/>
                <w:szCs w:val="18"/>
              </w:rPr>
              <w:t>⑶仪器设备无漏电现象</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126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r>
      <w:tr w:rsidR="004D4896">
        <w:trPr>
          <w:cantSplit/>
          <w:trHeight w:val="180"/>
        </w:trPr>
        <w:tc>
          <w:tcPr>
            <w:tcW w:w="54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c>
          <w:tcPr>
            <w:tcW w:w="986"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rPr>
            </w:pP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60" w:lineRule="exact"/>
              <w:rPr>
                <w:sz w:val="18"/>
                <w:szCs w:val="18"/>
              </w:rPr>
            </w:pPr>
            <w:r>
              <w:rPr>
                <w:rFonts w:hint="eastAsia"/>
                <w:sz w:val="18"/>
                <w:szCs w:val="18"/>
              </w:rPr>
              <w:t>⑷动力和照明电线无老化、破损及超负荷使用现象</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126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r>
      <w:tr w:rsidR="004D4896">
        <w:trPr>
          <w:cantSplit/>
          <w:trHeight w:val="210"/>
        </w:trPr>
        <w:tc>
          <w:tcPr>
            <w:tcW w:w="54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c>
          <w:tcPr>
            <w:tcW w:w="986"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rPr>
            </w:pP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60" w:lineRule="exact"/>
              <w:rPr>
                <w:sz w:val="18"/>
                <w:szCs w:val="18"/>
              </w:rPr>
            </w:pPr>
            <w:r>
              <w:rPr>
                <w:rFonts w:ascii="仿宋_GB2312" w:eastAsia="仿宋_GB2312" w:hint="eastAsia"/>
                <w:sz w:val="18"/>
                <w:szCs w:val="18"/>
              </w:rPr>
              <w:t>⑸</w:t>
            </w:r>
            <w:r>
              <w:rPr>
                <w:rFonts w:hint="eastAsia"/>
                <w:sz w:val="18"/>
                <w:szCs w:val="18"/>
              </w:rPr>
              <w:t>实验室房屋无危漏，水龙头、水管、水池无破损及溢水隐患</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c>
          <w:tcPr>
            <w:tcW w:w="126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r>
      <w:tr w:rsidR="004D4896">
        <w:trPr>
          <w:cantSplit/>
          <w:trHeight w:val="19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jc w:val="center"/>
            </w:pPr>
            <w:r>
              <w:lastRenderedPageBreak/>
              <w:t>4</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rPr>
                <w:b/>
              </w:rPr>
            </w:pPr>
            <w:r>
              <w:rPr>
                <w:rFonts w:hint="eastAsia"/>
                <w:b/>
              </w:rPr>
              <w:t>化学试剂安全管理</w:t>
            </w: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60" w:lineRule="exact"/>
              <w:rPr>
                <w:b/>
                <w:sz w:val="18"/>
                <w:szCs w:val="18"/>
              </w:rPr>
            </w:pPr>
            <w:r>
              <w:rPr>
                <w:rFonts w:hint="eastAsia"/>
                <w:sz w:val="18"/>
                <w:szCs w:val="18"/>
              </w:rPr>
              <w:t>⑴有毒有害的化学试剂实行专人管理</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jc w:val="center"/>
              <w:rPr>
                <w:b/>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r>
      <w:tr w:rsidR="004D4896">
        <w:trPr>
          <w:cantSplit/>
          <w:trHeight w:val="548"/>
        </w:trPr>
        <w:tc>
          <w:tcPr>
            <w:tcW w:w="54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c>
          <w:tcPr>
            <w:tcW w:w="986"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rPr>
            </w:pP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60" w:lineRule="exact"/>
              <w:rPr>
                <w:b/>
                <w:sz w:val="18"/>
                <w:szCs w:val="18"/>
              </w:rPr>
            </w:pPr>
            <w:r>
              <w:rPr>
                <w:rFonts w:hint="eastAsia"/>
                <w:sz w:val="18"/>
                <w:szCs w:val="18"/>
              </w:rPr>
              <w:t>⑵有有毒有害化学试剂清单，有有毒有害化学试剂领用记录</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jc w:val="center"/>
              <w:rPr>
                <w:b/>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r>
      <w:tr w:rsidR="004D4896">
        <w:trPr>
          <w:cantSplit/>
          <w:trHeight w:val="330"/>
        </w:trPr>
        <w:tc>
          <w:tcPr>
            <w:tcW w:w="54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c>
          <w:tcPr>
            <w:tcW w:w="986"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rPr>
            </w:pP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60" w:lineRule="exact"/>
              <w:rPr>
                <w:b/>
                <w:sz w:val="18"/>
                <w:szCs w:val="18"/>
              </w:rPr>
            </w:pPr>
            <w:r>
              <w:rPr>
                <w:rFonts w:hint="eastAsia"/>
                <w:sz w:val="18"/>
                <w:szCs w:val="18"/>
              </w:rPr>
              <w:t>⑶剧毒化学品安全警示标识清晰、醒目</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jc w:val="center"/>
            </w:pPr>
          </w:p>
        </w:tc>
        <w:tc>
          <w:tcPr>
            <w:tcW w:w="126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r>
      <w:tr w:rsidR="004D4896">
        <w:trPr>
          <w:cantSplit/>
          <w:trHeight w:val="51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jc w:val="center"/>
            </w:pPr>
            <w:r>
              <w:t>5</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rPr>
                <w:b/>
              </w:rPr>
            </w:pPr>
            <w:r>
              <w:rPr>
                <w:rFonts w:hint="eastAsia"/>
                <w:b/>
              </w:rPr>
              <w:t>环境安全管理</w:t>
            </w: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60" w:lineRule="exact"/>
              <w:rPr>
                <w:sz w:val="18"/>
                <w:szCs w:val="18"/>
              </w:rPr>
            </w:pPr>
            <w:r>
              <w:rPr>
                <w:rFonts w:hint="eastAsia"/>
                <w:sz w:val="18"/>
                <w:szCs w:val="18"/>
              </w:rPr>
              <w:t>⑴通风、照明、控温度、控湿度等设施完好，能保证各项指标达到设计规定的标准</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jc w:val="center"/>
              <w:rPr>
                <w:b/>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r>
      <w:tr w:rsidR="004D4896">
        <w:trPr>
          <w:cantSplit/>
          <w:trHeight w:val="390"/>
        </w:trPr>
        <w:tc>
          <w:tcPr>
            <w:tcW w:w="54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c>
          <w:tcPr>
            <w:tcW w:w="986"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rPr>
            </w:pP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60" w:lineRule="exact"/>
              <w:rPr>
                <w:b/>
                <w:sz w:val="18"/>
                <w:szCs w:val="18"/>
              </w:rPr>
            </w:pPr>
            <w:r>
              <w:rPr>
                <w:rFonts w:hint="eastAsia"/>
                <w:sz w:val="18"/>
                <w:szCs w:val="18"/>
              </w:rPr>
              <w:t>⑵电路、水、气管道完好，布局安全</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jc w:val="center"/>
              <w:rPr>
                <w:b/>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r>
      <w:tr w:rsidR="004D4896">
        <w:trPr>
          <w:cantSplit/>
          <w:trHeight w:val="390"/>
        </w:trPr>
        <w:tc>
          <w:tcPr>
            <w:tcW w:w="54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c>
          <w:tcPr>
            <w:tcW w:w="986"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rPr>
            </w:pP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60" w:lineRule="exact"/>
              <w:rPr>
                <w:sz w:val="18"/>
                <w:szCs w:val="18"/>
              </w:rPr>
            </w:pPr>
            <w:r>
              <w:rPr>
                <w:rFonts w:hint="eastAsia"/>
                <w:sz w:val="18"/>
                <w:szCs w:val="18"/>
              </w:rPr>
              <w:t>⑶无滴漏现象</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jc w:val="center"/>
              <w:rPr>
                <w:b/>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r>
      <w:tr w:rsidR="004D4896">
        <w:trPr>
          <w:cantSplit/>
          <w:trHeight w:val="495"/>
        </w:trPr>
        <w:tc>
          <w:tcPr>
            <w:tcW w:w="54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c>
          <w:tcPr>
            <w:tcW w:w="986"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rPr>
            </w:pP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60" w:lineRule="exact"/>
              <w:rPr>
                <w:sz w:val="18"/>
                <w:szCs w:val="18"/>
              </w:rPr>
            </w:pPr>
            <w:r>
              <w:t>⑷</w:t>
            </w:r>
            <w:r>
              <w:rPr>
                <w:rFonts w:hint="eastAsia"/>
                <w:sz w:val="18"/>
                <w:szCs w:val="18"/>
              </w:rPr>
              <w:t>有毒有害实验废液、废物要执行分类收集、定点储存、专人管理、统一处理的保存处理原则，无乱堆乱放现象</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jc w:val="center"/>
              <w:rPr>
                <w:b/>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r>
      <w:tr w:rsidR="004D4896">
        <w:trPr>
          <w:cantSplit/>
          <w:trHeight w:val="450"/>
        </w:trPr>
        <w:tc>
          <w:tcPr>
            <w:tcW w:w="54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c>
          <w:tcPr>
            <w:tcW w:w="986"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rPr>
            </w:pP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60" w:lineRule="exact"/>
              <w:rPr>
                <w:sz w:val="18"/>
                <w:szCs w:val="18"/>
              </w:rPr>
            </w:pPr>
            <w:r>
              <w:rPr>
                <w:rFonts w:ascii="仿宋_GB2312" w:eastAsia="仿宋_GB2312" w:hint="eastAsia"/>
                <w:sz w:val="18"/>
                <w:szCs w:val="18"/>
              </w:rPr>
              <w:t>⑸</w:t>
            </w:r>
            <w:r>
              <w:rPr>
                <w:rFonts w:hint="eastAsia"/>
                <w:sz w:val="18"/>
                <w:szCs w:val="18"/>
              </w:rPr>
              <w:t>涉及病菌、生物制品的管理有安全管理措施</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jc w:val="center"/>
              <w:rPr>
                <w:b/>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r>
      <w:tr w:rsidR="004D4896">
        <w:trPr>
          <w:cantSplit/>
          <w:trHeight w:val="42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jc w:val="center"/>
            </w:pPr>
            <w:r>
              <w:t>6</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jc w:val="center"/>
              <w:rPr>
                <w:b/>
              </w:rPr>
            </w:pPr>
            <w:r>
              <w:rPr>
                <w:rFonts w:hint="eastAsia"/>
                <w:b/>
              </w:rPr>
              <w:t>实验室</w:t>
            </w:r>
          </w:p>
          <w:p w:rsidR="004D4896" w:rsidRDefault="001D33E6" w:rsidP="00AC2854">
            <w:pPr>
              <w:spacing w:beforeLines="50" w:afterLines="50"/>
              <w:jc w:val="center"/>
              <w:rPr>
                <w:b/>
              </w:rPr>
            </w:pPr>
            <w:r>
              <w:rPr>
                <w:rFonts w:hint="eastAsia"/>
                <w:b/>
              </w:rPr>
              <w:t>整洁状况</w:t>
            </w: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60" w:lineRule="exact"/>
              <w:rPr>
                <w:b/>
                <w:sz w:val="18"/>
                <w:szCs w:val="18"/>
              </w:rPr>
            </w:pPr>
            <w:r>
              <w:rPr>
                <w:rFonts w:hint="eastAsia"/>
                <w:sz w:val="18"/>
                <w:szCs w:val="18"/>
              </w:rPr>
              <w:t>⑴实验室布局合理，家具、仪器设备、材料、工具摆放整齐</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rPr>
                <w:b/>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pPr>
          </w:p>
        </w:tc>
      </w:tr>
      <w:tr w:rsidR="004D4896">
        <w:trPr>
          <w:cantSplit/>
          <w:trHeight w:val="1205"/>
        </w:trPr>
        <w:tc>
          <w:tcPr>
            <w:tcW w:w="54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c>
          <w:tcPr>
            <w:tcW w:w="986"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rPr>
            </w:pP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60" w:lineRule="exact"/>
              <w:rPr>
                <w:b/>
                <w:sz w:val="18"/>
                <w:szCs w:val="18"/>
              </w:rPr>
            </w:pPr>
            <w:r>
              <w:rPr>
                <w:rFonts w:hint="eastAsia"/>
                <w:sz w:val="18"/>
                <w:szCs w:val="18"/>
              </w:rPr>
              <w:t>⑵桌面、仪器无灰尘，地面无积土、无积水、</w:t>
            </w:r>
            <w:r>
              <w:rPr>
                <w:rFonts w:hint="eastAsia"/>
                <w:color w:val="000000"/>
                <w:sz w:val="18"/>
                <w:szCs w:val="18"/>
              </w:rPr>
              <w:t>无纸屑、</w:t>
            </w:r>
            <w:r>
              <w:rPr>
                <w:rFonts w:hint="eastAsia"/>
                <w:sz w:val="18"/>
                <w:szCs w:val="18"/>
              </w:rPr>
              <w:t>无烟头等</w:t>
            </w:r>
            <w:r>
              <w:rPr>
                <w:rFonts w:hint="eastAsia"/>
                <w:color w:val="000000"/>
                <w:sz w:val="18"/>
                <w:szCs w:val="18"/>
              </w:rPr>
              <w:t>垃圾，</w:t>
            </w:r>
            <w:r>
              <w:rPr>
                <w:rFonts w:hint="eastAsia"/>
                <w:sz w:val="18"/>
                <w:szCs w:val="18"/>
              </w:rPr>
              <w:t>墙面、门窗及管道、线路、开关板上无积灰及蜘蛛网等，室内</w:t>
            </w:r>
            <w:r>
              <w:rPr>
                <w:rFonts w:hint="eastAsia"/>
                <w:color w:val="000000"/>
                <w:sz w:val="18"/>
                <w:szCs w:val="18"/>
              </w:rPr>
              <w:t>清洁卫生</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rPr>
                <w:b/>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r>
      <w:tr w:rsidR="004D4896">
        <w:trPr>
          <w:cantSplit/>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c>
          <w:tcPr>
            <w:tcW w:w="986"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rPr>
                <w:b/>
              </w:rPr>
            </w:pPr>
          </w:p>
        </w:tc>
        <w:tc>
          <w:tcPr>
            <w:tcW w:w="5494" w:type="dxa"/>
            <w:tcBorders>
              <w:top w:val="single" w:sz="4" w:space="0" w:color="auto"/>
              <w:left w:val="single" w:sz="4" w:space="0" w:color="auto"/>
              <w:bottom w:val="single" w:sz="4" w:space="0" w:color="auto"/>
              <w:right w:val="single" w:sz="4" w:space="0" w:color="auto"/>
            </w:tcBorders>
            <w:vAlign w:val="center"/>
          </w:tcPr>
          <w:p w:rsidR="004D4896" w:rsidRDefault="001D33E6" w:rsidP="00AC2854">
            <w:pPr>
              <w:spacing w:beforeLines="50" w:afterLines="50" w:line="360" w:lineRule="exact"/>
              <w:rPr>
                <w:b/>
                <w:sz w:val="18"/>
                <w:szCs w:val="18"/>
              </w:rPr>
            </w:pPr>
            <w:r>
              <w:rPr>
                <w:rFonts w:hint="eastAsia"/>
                <w:sz w:val="18"/>
                <w:szCs w:val="18"/>
              </w:rPr>
              <w:t>⑶台面、柜内药品摆放有序</w:t>
            </w: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rPr>
                <w:b/>
              </w:rPr>
            </w:pPr>
          </w:p>
        </w:tc>
        <w:tc>
          <w:tcPr>
            <w:tcW w:w="540" w:type="dxa"/>
            <w:tcBorders>
              <w:top w:val="single" w:sz="4" w:space="0" w:color="auto"/>
              <w:left w:val="single" w:sz="4" w:space="0" w:color="auto"/>
              <w:bottom w:val="single" w:sz="4" w:space="0" w:color="auto"/>
              <w:right w:val="single" w:sz="4" w:space="0" w:color="auto"/>
            </w:tcBorders>
            <w:vAlign w:val="center"/>
          </w:tcPr>
          <w:p w:rsidR="004D4896" w:rsidRDefault="004D4896" w:rsidP="00AC2854">
            <w:pPr>
              <w:spacing w:beforeLines="50" w:afterLines="50"/>
              <w:rPr>
                <w:b/>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D4896" w:rsidRDefault="004D4896">
            <w:pPr>
              <w:widowControl/>
              <w:jc w:val="left"/>
            </w:pPr>
          </w:p>
        </w:tc>
      </w:tr>
      <w:tr w:rsidR="004D4896">
        <w:trPr>
          <w:cantSplit/>
          <w:trHeight w:hRule="exact" w:val="2815"/>
        </w:trPr>
        <w:tc>
          <w:tcPr>
            <w:tcW w:w="1526" w:type="dxa"/>
            <w:gridSpan w:val="2"/>
            <w:tcBorders>
              <w:top w:val="single" w:sz="4" w:space="0" w:color="auto"/>
              <w:left w:val="single" w:sz="4" w:space="0" w:color="auto"/>
              <w:bottom w:val="single" w:sz="4" w:space="0" w:color="auto"/>
              <w:right w:val="single" w:sz="4" w:space="0" w:color="auto"/>
            </w:tcBorders>
            <w:vAlign w:val="center"/>
          </w:tcPr>
          <w:p w:rsidR="004D4896" w:rsidRDefault="001D33E6">
            <w:pPr>
              <w:jc w:val="center"/>
              <w:rPr>
                <w:b/>
              </w:rPr>
            </w:pPr>
            <w:r>
              <w:rPr>
                <w:b/>
              </w:rPr>
              <w:t>是否</w:t>
            </w:r>
            <w:r>
              <w:rPr>
                <w:rFonts w:hint="eastAsia"/>
                <w:b/>
              </w:rPr>
              <w:t>存在安全隐患</w:t>
            </w:r>
            <w:r>
              <w:rPr>
                <w:b/>
              </w:rPr>
              <w:t>？</w:t>
            </w:r>
          </w:p>
        </w:tc>
        <w:tc>
          <w:tcPr>
            <w:tcW w:w="7834" w:type="dxa"/>
            <w:gridSpan w:val="4"/>
            <w:tcBorders>
              <w:top w:val="single" w:sz="4" w:space="0" w:color="auto"/>
              <w:left w:val="single" w:sz="4" w:space="0" w:color="auto"/>
              <w:bottom w:val="single" w:sz="4" w:space="0" w:color="auto"/>
              <w:right w:val="single" w:sz="4" w:space="0" w:color="auto"/>
            </w:tcBorders>
            <w:vAlign w:val="center"/>
          </w:tcPr>
          <w:p w:rsidR="004D4896" w:rsidRDefault="004D4896">
            <w:pPr>
              <w:spacing w:line="360" w:lineRule="exact"/>
            </w:pPr>
          </w:p>
        </w:tc>
      </w:tr>
    </w:tbl>
    <w:p w:rsidR="004D4896" w:rsidRDefault="004D4896" w:rsidP="00421D74">
      <w:pPr>
        <w:rPr>
          <w:rFonts w:ascii="宋体" w:eastAsia="宋体" w:hAnsi="宋体" w:cs="宋体"/>
          <w:sz w:val="28"/>
          <w:szCs w:val="28"/>
        </w:rPr>
      </w:pPr>
    </w:p>
    <w:sectPr w:rsidR="004D4896" w:rsidSect="006970CF">
      <w:footerReference w:type="default" r:id="rId11"/>
      <w:pgSz w:w="11906" w:h="16838"/>
      <w:pgMar w:top="1440" w:right="1304" w:bottom="1440" w:left="1304" w:header="851" w:footer="1106"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D42" w:rsidRDefault="00F17D42">
      <w:r>
        <w:separator/>
      </w:r>
    </w:p>
  </w:endnote>
  <w:endnote w:type="continuationSeparator" w:id="1">
    <w:p w:rsidR="00F17D42" w:rsidRDefault="00F17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96" w:rsidRDefault="006970CF">
    <w:pPr>
      <w:pStyle w:val="a3"/>
    </w:pPr>
    <w:r>
      <w:rPr>
        <w:noProof/>
      </w:rPr>
      <w:pict>
        <v:shapetype id="_x0000_t202" coordsize="21600,21600" o:spt="202" path="m,l,21600r21600,l21600,xe">
          <v:stroke joinstyle="miter"/>
          <v:path gradientshapeok="t" o:connecttype="rect"/>
        </v:shapetype>
        <v:shape id="文本框 6"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4D4896" w:rsidRDefault="006970CF">
                <w:pPr>
                  <w:pStyle w:val="a3"/>
                </w:pPr>
                <w:r>
                  <w:rPr>
                    <w:rFonts w:hint="eastAsia"/>
                  </w:rPr>
                  <w:fldChar w:fldCharType="begin"/>
                </w:r>
                <w:r w:rsidR="001D33E6">
                  <w:rPr>
                    <w:rFonts w:hint="eastAsia"/>
                  </w:rPr>
                  <w:instrText xml:space="preserve"> PAGE  \* MERGEFORMAT </w:instrText>
                </w:r>
                <w:r>
                  <w:rPr>
                    <w:rFonts w:hint="eastAsia"/>
                  </w:rPr>
                  <w:fldChar w:fldCharType="separate"/>
                </w:r>
                <w:r w:rsidR="00AC2854">
                  <w:rPr>
                    <w:noProof/>
                  </w:rPr>
                  <w:t>11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D42" w:rsidRDefault="00F17D42">
      <w:r>
        <w:separator/>
      </w:r>
    </w:p>
  </w:footnote>
  <w:footnote w:type="continuationSeparator" w:id="1">
    <w:p w:rsidR="00F17D42" w:rsidRDefault="00F17D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D3B0B"/>
    <w:multiLevelType w:val="multilevel"/>
    <w:tmpl w:val="2CED3B0B"/>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5E35E04"/>
    <w:rsid w:val="00011E0A"/>
    <w:rsid w:val="000418C7"/>
    <w:rsid w:val="00042E2E"/>
    <w:rsid w:val="000E4CB3"/>
    <w:rsid w:val="00157872"/>
    <w:rsid w:val="001771D2"/>
    <w:rsid w:val="00190A3B"/>
    <w:rsid w:val="001D017A"/>
    <w:rsid w:val="001D33E6"/>
    <w:rsid w:val="001E5FB6"/>
    <w:rsid w:val="001F0146"/>
    <w:rsid w:val="002A0DC6"/>
    <w:rsid w:val="002A7866"/>
    <w:rsid w:val="002C0E48"/>
    <w:rsid w:val="002C64C6"/>
    <w:rsid w:val="002F5F0D"/>
    <w:rsid w:val="003032BE"/>
    <w:rsid w:val="00320071"/>
    <w:rsid w:val="00320818"/>
    <w:rsid w:val="003D4118"/>
    <w:rsid w:val="003D57C2"/>
    <w:rsid w:val="00421D74"/>
    <w:rsid w:val="004450B3"/>
    <w:rsid w:val="0047766F"/>
    <w:rsid w:val="004D4896"/>
    <w:rsid w:val="005761F0"/>
    <w:rsid w:val="005D0996"/>
    <w:rsid w:val="00646BC4"/>
    <w:rsid w:val="006970CF"/>
    <w:rsid w:val="006F16ED"/>
    <w:rsid w:val="006F501F"/>
    <w:rsid w:val="007447C0"/>
    <w:rsid w:val="00752E01"/>
    <w:rsid w:val="0075671C"/>
    <w:rsid w:val="007C43F2"/>
    <w:rsid w:val="007D718D"/>
    <w:rsid w:val="007E1B73"/>
    <w:rsid w:val="007F45A2"/>
    <w:rsid w:val="008805AE"/>
    <w:rsid w:val="00900A9C"/>
    <w:rsid w:val="009030E9"/>
    <w:rsid w:val="0099269A"/>
    <w:rsid w:val="00A0093F"/>
    <w:rsid w:val="00A164D0"/>
    <w:rsid w:val="00AC2854"/>
    <w:rsid w:val="00B3442D"/>
    <w:rsid w:val="00B93AB3"/>
    <w:rsid w:val="00B9419C"/>
    <w:rsid w:val="00BB4329"/>
    <w:rsid w:val="00BC0F32"/>
    <w:rsid w:val="00BF4F7C"/>
    <w:rsid w:val="00C00B55"/>
    <w:rsid w:val="00CB3E06"/>
    <w:rsid w:val="00CE07B0"/>
    <w:rsid w:val="00CF2AE7"/>
    <w:rsid w:val="00D434BD"/>
    <w:rsid w:val="00DF15BB"/>
    <w:rsid w:val="00E117F7"/>
    <w:rsid w:val="00E4643A"/>
    <w:rsid w:val="00E51C86"/>
    <w:rsid w:val="00E92670"/>
    <w:rsid w:val="00EB2D91"/>
    <w:rsid w:val="00F17D42"/>
    <w:rsid w:val="00F328F1"/>
    <w:rsid w:val="00F93E09"/>
    <w:rsid w:val="1CB8184E"/>
    <w:rsid w:val="274947A2"/>
    <w:rsid w:val="33D07132"/>
    <w:rsid w:val="35E35E04"/>
    <w:rsid w:val="7CD776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qFormat="1"/>
    <w:lsdException w:name="head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70CF"/>
    <w:pPr>
      <w:widowControl w:val="0"/>
      <w:jc w:val="both"/>
    </w:pPr>
    <w:rPr>
      <w:kern w:val="2"/>
      <w:sz w:val="21"/>
      <w:szCs w:val="22"/>
    </w:rPr>
  </w:style>
  <w:style w:type="paragraph" w:styleId="1">
    <w:name w:val="heading 1"/>
    <w:basedOn w:val="a"/>
    <w:next w:val="a"/>
    <w:qFormat/>
    <w:rsid w:val="006970CF"/>
    <w:pPr>
      <w:keepNext/>
      <w:keepLines/>
      <w:spacing w:line="360" w:lineRule="auto"/>
      <w:outlineLvl w:val="0"/>
    </w:pPr>
    <w:rPr>
      <w:rFonts w:eastAsia="黑体"/>
      <w:bCs/>
      <w:kern w:val="44"/>
      <w:sz w:val="28"/>
      <w:szCs w:val="44"/>
    </w:rPr>
  </w:style>
  <w:style w:type="paragraph" w:styleId="2">
    <w:name w:val="heading 2"/>
    <w:basedOn w:val="a"/>
    <w:next w:val="a"/>
    <w:link w:val="2Char"/>
    <w:unhideWhenUsed/>
    <w:qFormat/>
    <w:rsid w:val="00D434BD"/>
    <w:pPr>
      <w:keepNext/>
      <w:keepLines/>
      <w:spacing w:before="260" w:after="260" w:line="416" w:lineRule="auto"/>
      <w:outlineLvl w:val="1"/>
    </w:pPr>
    <w:rPr>
      <w:rFonts w:asciiTheme="majorHAnsi" w:eastAsia="黑体" w:hAnsiTheme="majorHAnsi" w:cstheme="majorBidi"/>
      <w:b/>
      <w:bCs/>
      <w:sz w:val="28"/>
      <w:szCs w:val="32"/>
    </w:rPr>
  </w:style>
  <w:style w:type="paragraph" w:styleId="3">
    <w:name w:val="heading 3"/>
    <w:basedOn w:val="a"/>
    <w:next w:val="a"/>
    <w:unhideWhenUsed/>
    <w:qFormat/>
    <w:rsid w:val="0075671C"/>
    <w:pPr>
      <w:keepNext/>
      <w:keepLines/>
      <w:spacing w:before="260" w:after="260" w:line="415" w:lineRule="auto"/>
      <w:ind w:firstLineChars="200" w:firstLine="200"/>
      <w:outlineLvl w:val="2"/>
    </w:pPr>
    <w:rPr>
      <w:rFonts w:ascii="Times New Roman" w:eastAsia="黑体" w:hAnsi="Times New Roman" w:cs="Times New Roman"/>
      <w:b/>
      <w:bCs/>
      <w:sz w:val="28"/>
      <w:szCs w:val="32"/>
    </w:rPr>
  </w:style>
  <w:style w:type="paragraph" w:styleId="4">
    <w:name w:val="heading 4"/>
    <w:basedOn w:val="a"/>
    <w:next w:val="a"/>
    <w:link w:val="4Char"/>
    <w:unhideWhenUsed/>
    <w:qFormat/>
    <w:rsid w:val="0075671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qFormat/>
    <w:rsid w:val="006970CF"/>
    <w:pPr>
      <w:ind w:leftChars="400" w:left="840"/>
    </w:pPr>
  </w:style>
  <w:style w:type="paragraph" w:styleId="a3">
    <w:name w:val="footer"/>
    <w:basedOn w:val="a"/>
    <w:rsid w:val="006970CF"/>
    <w:pPr>
      <w:tabs>
        <w:tab w:val="center" w:pos="4153"/>
        <w:tab w:val="right" w:pos="8306"/>
      </w:tabs>
      <w:snapToGrid w:val="0"/>
      <w:jc w:val="left"/>
    </w:pPr>
    <w:rPr>
      <w:sz w:val="18"/>
      <w:szCs w:val="18"/>
    </w:rPr>
  </w:style>
  <w:style w:type="paragraph" w:styleId="a4">
    <w:name w:val="header"/>
    <w:basedOn w:val="a"/>
    <w:qFormat/>
    <w:rsid w:val="006970C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6970CF"/>
  </w:style>
  <w:style w:type="paragraph" w:styleId="20">
    <w:name w:val="toc 2"/>
    <w:basedOn w:val="a"/>
    <w:next w:val="a"/>
    <w:uiPriority w:val="39"/>
    <w:qFormat/>
    <w:rsid w:val="006970CF"/>
    <w:pPr>
      <w:ind w:leftChars="200" w:left="420"/>
    </w:pPr>
  </w:style>
  <w:style w:type="paragraph" w:styleId="a5">
    <w:name w:val="Normal (Web)"/>
    <w:basedOn w:val="a"/>
    <w:qFormat/>
    <w:rsid w:val="006970CF"/>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qFormat/>
    <w:rsid w:val="00D434BD"/>
    <w:rPr>
      <w:rFonts w:asciiTheme="majorHAnsi" w:eastAsia="黑体" w:hAnsiTheme="majorHAnsi" w:cstheme="majorBidi"/>
      <w:b/>
      <w:bCs/>
      <w:kern w:val="2"/>
      <w:sz w:val="28"/>
      <w:szCs w:val="32"/>
    </w:rPr>
  </w:style>
  <w:style w:type="paragraph" w:customStyle="1" w:styleId="a6">
    <w:name w:val="正式正文"/>
    <w:basedOn w:val="a"/>
    <w:qFormat/>
    <w:rsid w:val="006970CF"/>
    <w:pPr>
      <w:ind w:firstLineChars="200" w:firstLine="320"/>
    </w:pPr>
    <w:rPr>
      <w:rFonts w:eastAsia="宋体" w:cs="宋体"/>
      <w:sz w:val="16"/>
    </w:rPr>
  </w:style>
  <w:style w:type="character" w:customStyle="1" w:styleId="4Char">
    <w:name w:val="标题 4 Char"/>
    <w:basedOn w:val="a0"/>
    <w:link w:val="4"/>
    <w:rsid w:val="0075671C"/>
    <w:rPr>
      <w:rFonts w:asciiTheme="majorHAnsi" w:eastAsiaTheme="majorEastAsia" w:hAnsiTheme="majorHAnsi" w:cstheme="majorBidi"/>
      <w:b/>
      <w:bCs/>
      <w:kern w:val="2"/>
      <w:sz w:val="28"/>
      <w:szCs w:val="28"/>
    </w:rPr>
  </w:style>
  <w:style w:type="character" w:styleId="a7">
    <w:name w:val="Hyperlink"/>
    <w:basedOn w:val="a0"/>
    <w:uiPriority w:val="99"/>
    <w:unhideWhenUsed/>
    <w:rsid w:val="0075671C"/>
    <w:rPr>
      <w:color w:val="0563C1" w:themeColor="hyperlink"/>
      <w:u w:val="single"/>
    </w:rPr>
  </w:style>
  <w:style w:type="paragraph" w:styleId="a8">
    <w:name w:val="Balloon Text"/>
    <w:basedOn w:val="a"/>
    <w:link w:val="Char"/>
    <w:rsid w:val="0099269A"/>
    <w:rPr>
      <w:sz w:val="18"/>
      <w:szCs w:val="18"/>
    </w:rPr>
  </w:style>
  <w:style w:type="character" w:customStyle="1" w:styleId="Char">
    <w:name w:val="批注框文本 Char"/>
    <w:basedOn w:val="a0"/>
    <w:link w:val="a8"/>
    <w:rsid w:val="0099269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8F1D2B80-281A-4892-8750-65974E3FEA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2018-04-03T05:53:00Z</cp:lastPrinted>
  <dcterms:created xsi:type="dcterms:W3CDTF">2018-04-18T00:09:00Z</dcterms:created>
  <dcterms:modified xsi:type="dcterms:W3CDTF">2018-04-18T00:09:00Z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